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364" w:rsidRPr="005A3429" w:rsidRDefault="003A4364" w:rsidP="003A4364">
      <w:pPr>
        <w:pStyle w:val="NoSpacing"/>
        <w:ind w:right="-7"/>
        <w:jc w:val="center"/>
        <w:rPr>
          <w:rFonts w:ascii="Times New Roman" w:hAnsi="Times New Roman"/>
          <w:b/>
          <w:sz w:val="24"/>
          <w:szCs w:val="24"/>
        </w:rPr>
      </w:pPr>
      <w:r w:rsidRPr="005A3429">
        <w:rPr>
          <w:rFonts w:ascii="Times New Roman" w:hAnsi="Times New Roman"/>
          <w:b/>
          <w:sz w:val="24"/>
          <w:szCs w:val="24"/>
        </w:rPr>
        <w:t>ROMÂNIA</w:t>
      </w:r>
    </w:p>
    <w:p w:rsidR="003A4364" w:rsidRPr="005A3429" w:rsidRDefault="003A4364" w:rsidP="003A4364">
      <w:pPr>
        <w:pStyle w:val="NoSpacing"/>
        <w:ind w:right="-7"/>
        <w:jc w:val="center"/>
        <w:rPr>
          <w:rFonts w:ascii="Times New Roman" w:hAnsi="Times New Roman"/>
          <w:b/>
          <w:sz w:val="24"/>
          <w:szCs w:val="24"/>
        </w:rPr>
      </w:pPr>
      <w:r>
        <w:rPr>
          <w:rFonts w:ascii="Times New Roman" w:hAnsi="Times New Roman"/>
          <w:b/>
          <w:sz w:val="24"/>
          <w:szCs w:val="24"/>
        </w:rPr>
        <w:t>COMUNA</w:t>
      </w:r>
      <w:r w:rsidRPr="005A3429">
        <w:rPr>
          <w:rFonts w:ascii="Times New Roman" w:hAnsi="Times New Roman"/>
          <w:b/>
          <w:sz w:val="24"/>
          <w:szCs w:val="24"/>
        </w:rPr>
        <w:t xml:space="preserve"> BLĂGEȘTI</w:t>
      </w:r>
    </w:p>
    <w:p w:rsidR="003A4364" w:rsidRPr="005A3429" w:rsidRDefault="003A4364" w:rsidP="003A4364">
      <w:pPr>
        <w:pStyle w:val="NoSpacing"/>
        <w:ind w:right="-7"/>
        <w:jc w:val="center"/>
        <w:rPr>
          <w:rFonts w:ascii="Times New Roman" w:hAnsi="Times New Roman"/>
          <w:b/>
          <w:sz w:val="24"/>
          <w:szCs w:val="24"/>
        </w:rPr>
      </w:pPr>
      <w:r w:rsidRPr="005A3429">
        <w:rPr>
          <w:rFonts w:ascii="Times New Roman" w:hAnsi="Times New Roman"/>
          <w:b/>
          <w:sz w:val="24"/>
          <w:szCs w:val="24"/>
        </w:rPr>
        <w:t>JUDEŢUL BACĂU</w:t>
      </w:r>
    </w:p>
    <w:p w:rsidR="003A4364" w:rsidRPr="005A3429" w:rsidRDefault="003A4364" w:rsidP="003A4364">
      <w:pPr>
        <w:pStyle w:val="NoSpacing"/>
        <w:pBdr>
          <w:top w:val="triple" w:sz="4" w:space="0" w:color="auto"/>
          <w:bottom w:val="triple" w:sz="4" w:space="1" w:color="auto"/>
        </w:pBdr>
        <w:ind w:right="-7"/>
        <w:jc w:val="center"/>
        <w:rPr>
          <w:rFonts w:ascii="Times New Roman" w:hAnsi="Times New Roman"/>
          <w:sz w:val="24"/>
          <w:szCs w:val="24"/>
        </w:rPr>
      </w:pPr>
      <w:r>
        <w:rPr>
          <w:rFonts w:ascii="Times New Roman" w:hAnsi="Times New Roman"/>
          <w:sz w:val="24"/>
          <w:szCs w:val="24"/>
        </w:rPr>
        <w:t>T</w:t>
      </w:r>
      <w:r w:rsidRPr="005A3429">
        <w:rPr>
          <w:rFonts w:ascii="Times New Roman" w:hAnsi="Times New Roman"/>
          <w:sz w:val="24"/>
          <w:szCs w:val="24"/>
        </w:rPr>
        <w:t>el</w:t>
      </w:r>
      <w:r>
        <w:rPr>
          <w:rFonts w:ascii="Times New Roman" w:hAnsi="Times New Roman"/>
          <w:sz w:val="24"/>
          <w:szCs w:val="24"/>
        </w:rPr>
        <w:t>efon: 0234-268010; F</w:t>
      </w:r>
      <w:r w:rsidRPr="005A3429">
        <w:rPr>
          <w:rFonts w:ascii="Times New Roman" w:hAnsi="Times New Roman"/>
          <w:sz w:val="24"/>
          <w:szCs w:val="24"/>
        </w:rPr>
        <w:t>ax: 0234-268030;</w:t>
      </w:r>
    </w:p>
    <w:p w:rsidR="003A4364" w:rsidRPr="005A3429" w:rsidRDefault="003A4364" w:rsidP="003A4364">
      <w:pPr>
        <w:pStyle w:val="NoSpacing"/>
        <w:pBdr>
          <w:top w:val="triple" w:sz="4" w:space="0" w:color="auto"/>
          <w:bottom w:val="triple" w:sz="4" w:space="1" w:color="auto"/>
        </w:pBdr>
        <w:ind w:right="-7"/>
        <w:jc w:val="center"/>
        <w:rPr>
          <w:rFonts w:ascii="Times New Roman" w:hAnsi="Times New Roman"/>
          <w:sz w:val="24"/>
          <w:szCs w:val="24"/>
        </w:rPr>
      </w:pPr>
      <w:r w:rsidRPr="005A3429">
        <w:rPr>
          <w:rFonts w:ascii="Times New Roman" w:hAnsi="Times New Roman"/>
          <w:sz w:val="24"/>
          <w:szCs w:val="24"/>
        </w:rPr>
        <w:t>e-mail: primaria_blagesti@yahoo.com</w:t>
      </w:r>
    </w:p>
    <w:p w:rsidR="005B213A" w:rsidRDefault="002F42D2" w:rsidP="005B213A">
      <w:pPr>
        <w:pStyle w:val="NoSpacing"/>
        <w:rPr>
          <w:rFonts w:ascii="Times New Roman" w:hAnsi="Times New Roman" w:cs="Times New Roman"/>
          <w:sz w:val="28"/>
          <w:szCs w:val="28"/>
        </w:rPr>
      </w:pPr>
      <w:r>
        <w:rPr>
          <w:rFonts w:ascii="Times New Roman" w:hAnsi="Times New Roman" w:cs="Times New Roman"/>
          <w:sz w:val="28"/>
          <w:szCs w:val="28"/>
        </w:rPr>
        <w:t xml:space="preserve">Nr. </w:t>
      </w:r>
      <w:r w:rsidR="006771CC">
        <w:rPr>
          <w:rFonts w:ascii="Times New Roman" w:hAnsi="Times New Roman" w:cs="Times New Roman"/>
          <w:sz w:val="28"/>
          <w:szCs w:val="28"/>
        </w:rPr>
        <w:t xml:space="preserve">1084 </w:t>
      </w:r>
      <w:bookmarkStart w:id="0" w:name="_GoBack"/>
      <w:bookmarkEnd w:id="0"/>
      <w:r w:rsidR="003A4364">
        <w:rPr>
          <w:rFonts w:ascii="Times New Roman" w:hAnsi="Times New Roman" w:cs="Times New Roman"/>
          <w:sz w:val="28"/>
          <w:szCs w:val="28"/>
        </w:rPr>
        <w:t xml:space="preserve">din </w:t>
      </w:r>
      <w:r w:rsidR="00582883" w:rsidRPr="00582883">
        <w:rPr>
          <w:rFonts w:ascii="Times New Roman" w:hAnsi="Times New Roman" w:cs="Times New Roman"/>
          <w:sz w:val="28"/>
          <w:szCs w:val="28"/>
        </w:rPr>
        <w:t>03</w:t>
      </w:r>
      <w:r w:rsidR="005874FC" w:rsidRPr="00582883">
        <w:rPr>
          <w:rFonts w:ascii="Times New Roman" w:hAnsi="Times New Roman" w:cs="Times New Roman"/>
          <w:sz w:val="28"/>
          <w:szCs w:val="28"/>
        </w:rPr>
        <w:t>.02.2026</w:t>
      </w:r>
    </w:p>
    <w:p w:rsidR="005B213A" w:rsidRDefault="005B213A" w:rsidP="005B213A">
      <w:pPr>
        <w:pStyle w:val="NoSpacing"/>
        <w:rPr>
          <w:rFonts w:ascii="Times New Roman" w:hAnsi="Times New Roman" w:cs="Times New Roman"/>
          <w:sz w:val="28"/>
          <w:szCs w:val="28"/>
        </w:rPr>
      </w:pPr>
    </w:p>
    <w:p w:rsidR="005B213A" w:rsidRDefault="005B213A" w:rsidP="005B213A">
      <w:pPr>
        <w:pStyle w:val="NoSpacing"/>
        <w:rPr>
          <w:rFonts w:ascii="Times New Roman" w:hAnsi="Times New Roman" w:cs="Times New Roman"/>
          <w:sz w:val="28"/>
          <w:szCs w:val="28"/>
        </w:rPr>
      </w:pPr>
    </w:p>
    <w:p w:rsidR="005B213A" w:rsidRDefault="005B213A" w:rsidP="005B213A">
      <w:pPr>
        <w:pStyle w:val="NoSpacing"/>
        <w:rPr>
          <w:rFonts w:ascii="Times New Roman" w:hAnsi="Times New Roman" w:cs="Times New Roman"/>
          <w:sz w:val="28"/>
          <w:szCs w:val="28"/>
        </w:rPr>
      </w:pPr>
      <w:r>
        <w:rPr>
          <w:rFonts w:ascii="Times New Roman" w:hAnsi="Times New Roman" w:cs="Times New Roman"/>
          <w:sz w:val="28"/>
          <w:szCs w:val="28"/>
        </w:rPr>
        <w:t xml:space="preserve">În atenția, </w:t>
      </w:r>
    </w:p>
    <w:p w:rsidR="005B213A" w:rsidRPr="002C4E1F" w:rsidRDefault="005B213A" w:rsidP="005B213A">
      <w:pPr>
        <w:pStyle w:val="NoSpacing"/>
        <w:jc w:val="center"/>
        <w:rPr>
          <w:rFonts w:ascii="Times New Roman" w:hAnsi="Times New Roman" w:cs="Times New Roman"/>
          <w:b/>
          <w:sz w:val="28"/>
          <w:szCs w:val="28"/>
        </w:rPr>
      </w:pPr>
      <w:r w:rsidRPr="002C4E1F">
        <w:rPr>
          <w:rFonts w:ascii="Times New Roman" w:hAnsi="Times New Roman" w:cs="Times New Roman"/>
          <w:b/>
          <w:sz w:val="28"/>
          <w:szCs w:val="28"/>
        </w:rPr>
        <w:t>FUNCȚIONARILOR PUBLICI DE LA NIVELUL APARATULUI DE SPECIALITATE AL PRIMARULUI COMUNEI BLĂGEȘTI</w:t>
      </w:r>
    </w:p>
    <w:p w:rsidR="005B213A" w:rsidRDefault="005B213A" w:rsidP="005B213A">
      <w:pPr>
        <w:pStyle w:val="NoSpacing"/>
        <w:jc w:val="center"/>
        <w:rPr>
          <w:rFonts w:ascii="Times New Roman" w:hAnsi="Times New Roman" w:cs="Times New Roman"/>
          <w:sz w:val="28"/>
          <w:szCs w:val="28"/>
        </w:rPr>
      </w:pPr>
    </w:p>
    <w:p w:rsidR="005B213A" w:rsidRDefault="005B213A" w:rsidP="005B213A">
      <w:pPr>
        <w:pStyle w:val="NoSpacing"/>
        <w:jc w:val="both"/>
        <w:rPr>
          <w:rFonts w:ascii="Times New Roman" w:hAnsi="Times New Roman" w:cs="Times New Roman"/>
          <w:sz w:val="28"/>
          <w:szCs w:val="28"/>
        </w:rPr>
      </w:pPr>
      <w:r>
        <w:rPr>
          <w:rFonts w:ascii="Times New Roman" w:hAnsi="Times New Roman" w:cs="Times New Roman"/>
          <w:sz w:val="28"/>
          <w:szCs w:val="28"/>
        </w:rPr>
        <w:tab/>
        <w:t>Primăria comunei Blăgești, cu sediul în Str. Aleea Școlii, Nr.1, Localitatea Blăgești, Județul Bacău, prin Primar Laurențiu Munteanu, în calitate de reprezentant legal al angajatorului, în conformitate cu prevederile Legii nr. 188/1999 privind Statul funcționarilor publici, republicată, cu modificările și completările ulterioare, coroborate cu prevederile OUG nr. 57/2019 privind Codul Administrativ, cu modificările și completările ulterioare și cu prevederile Legii nr. 62/2011 a dialogului social, cu modificările și completările ulterioare</w:t>
      </w:r>
      <w:r w:rsidR="001344DD">
        <w:rPr>
          <w:rFonts w:ascii="Times New Roman" w:hAnsi="Times New Roman" w:cs="Times New Roman"/>
          <w:sz w:val="28"/>
          <w:szCs w:val="28"/>
        </w:rPr>
        <w:t>, formulez prezenta</w:t>
      </w:r>
    </w:p>
    <w:p w:rsidR="005B213A" w:rsidRDefault="005B213A" w:rsidP="005B213A">
      <w:pPr>
        <w:pStyle w:val="NoSpacing"/>
        <w:jc w:val="both"/>
        <w:rPr>
          <w:rFonts w:ascii="Times New Roman" w:hAnsi="Times New Roman" w:cs="Times New Roman"/>
          <w:sz w:val="28"/>
          <w:szCs w:val="28"/>
        </w:rPr>
      </w:pPr>
    </w:p>
    <w:p w:rsidR="005B213A" w:rsidRDefault="005B213A" w:rsidP="005B213A">
      <w:pPr>
        <w:pStyle w:val="NoSpacing"/>
        <w:jc w:val="both"/>
        <w:rPr>
          <w:rFonts w:ascii="Times New Roman" w:hAnsi="Times New Roman" w:cs="Times New Roman"/>
          <w:sz w:val="28"/>
          <w:szCs w:val="28"/>
        </w:rPr>
      </w:pPr>
    </w:p>
    <w:p w:rsidR="005B213A" w:rsidRDefault="005B213A" w:rsidP="005B213A">
      <w:pPr>
        <w:pStyle w:val="NoSpacing"/>
        <w:jc w:val="center"/>
        <w:rPr>
          <w:rFonts w:ascii="Times New Roman" w:hAnsi="Times New Roman" w:cs="Times New Roman"/>
          <w:b/>
          <w:i/>
          <w:sz w:val="28"/>
          <w:szCs w:val="28"/>
        </w:rPr>
      </w:pPr>
      <w:r w:rsidRPr="005B213A">
        <w:rPr>
          <w:rFonts w:ascii="Times New Roman" w:hAnsi="Times New Roman" w:cs="Times New Roman"/>
          <w:b/>
          <w:i/>
          <w:sz w:val="28"/>
          <w:szCs w:val="28"/>
        </w:rPr>
        <w:t>CONVOCARE</w:t>
      </w:r>
      <w:r w:rsidR="00675B2C">
        <w:rPr>
          <w:rStyle w:val="FootnoteReference"/>
          <w:rFonts w:ascii="Times New Roman" w:hAnsi="Times New Roman" w:cs="Times New Roman"/>
          <w:b/>
          <w:i/>
          <w:sz w:val="28"/>
          <w:szCs w:val="28"/>
        </w:rPr>
        <w:footnoteReference w:id="1"/>
      </w:r>
    </w:p>
    <w:p w:rsidR="005B213A" w:rsidRDefault="005B213A" w:rsidP="005B213A">
      <w:pPr>
        <w:pStyle w:val="NoSpacing"/>
        <w:jc w:val="center"/>
        <w:rPr>
          <w:rFonts w:ascii="Times New Roman" w:hAnsi="Times New Roman" w:cs="Times New Roman"/>
          <w:b/>
          <w:i/>
          <w:sz w:val="28"/>
          <w:szCs w:val="28"/>
        </w:rPr>
      </w:pPr>
    </w:p>
    <w:p w:rsidR="005B213A" w:rsidRPr="00AF1749" w:rsidRDefault="005B213A" w:rsidP="005B213A">
      <w:pPr>
        <w:pStyle w:val="NoSpacing"/>
        <w:jc w:val="both"/>
        <w:rPr>
          <w:rFonts w:ascii="Times New Roman" w:hAnsi="Times New Roman" w:cs="Times New Roman"/>
          <w:sz w:val="28"/>
          <w:szCs w:val="28"/>
        </w:rPr>
      </w:pPr>
      <w:r w:rsidRPr="00ED3B54">
        <w:rPr>
          <w:rFonts w:ascii="Times New Roman" w:hAnsi="Times New Roman" w:cs="Times New Roman"/>
          <w:i/>
          <w:sz w:val="28"/>
          <w:szCs w:val="28"/>
        </w:rPr>
        <w:tab/>
      </w:r>
      <w:r w:rsidR="00ED3B54" w:rsidRPr="001A0348">
        <w:rPr>
          <w:rFonts w:ascii="Times New Roman" w:hAnsi="Times New Roman" w:cs="Times New Roman"/>
          <w:sz w:val="28"/>
          <w:szCs w:val="28"/>
        </w:rPr>
        <w:t xml:space="preserve">În conformitate cu prevederile </w:t>
      </w:r>
      <w:r w:rsidR="00ED3B54" w:rsidRPr="00AF1749">
        <w:rPr>
          <w:rFonts w:ascii="Times New Roman" w:hAnsi="Times New Roman" w:cs="Times New Roman"/>
          <w:sz w:val="28"/>
          <w:szCs w:val="28"/>
        </w:rPr>
        <w:t>art. 6 alin. (1)</w:t>
      </w:r>
      <w:r w:rsidR="001344DD" w:rsidRPr="00AF1749">
        <w:rPr>
          <w:rFonts w:ascii="Times New Roman" w:hAnsi="Times New Roman" w:cs="Times New Roman"/>
          <w:sz w:val="28"/>
          <w:szCs w:val="28"/>
        </w:rPr>
        <w:t xml:space="preserve"> </w:t>
      </w:r>
      <w:r w:rsidR="002C4E1F">
        <w:rPr>
          <w:rFonts w:ascii="Times New Roman" w:hAnsi="Times New Roman" w:cs="Times New Roman"/>
          <w:sz w:val="28"/>
          <w:szCs w:val="28"/>
        </w:rPr>
        <w:t>ș</w:t>
      </w:r>
      <w:r w:rsidR="001344DD" w:rsidRPr="00AF1749">
        <w:rPr>
          <w:rFonts w:ascii="Times New Roman" w:hAnsi="Times New Roman" w:cs="Times New Roman"/>
          <w:sz w:val="28"/>
          <w:szCs w:val="28"/>
        </w:rPr>
        <w:t xml:space="preserve">i </w:t>
      </w:r>
      <w:r w:rsidR="00ED3B54" w:rsidRPr="00AF1749">
        <w:rPr>
          <w:rFonts w:ascii="Times New Roman" w:hAnsi="Times New Roman" w:cs="Times New Roman"/>
          <w:sz w:val="28"/>
          <w:szCs w:val="28"/>
        </w:rPr>
        <w:t>alin. (3) lit. d) din HGR nr. 302/2022, v</w:t>
      </w:r>
      <w:r w:rsidR="003A4364">
        <w:rPr>
          <w:rFonts w:ascii="Times New Roman" w:hAnsi="Times New Roman" w:cs="Times New Roman"/>
          <w:sz w:val="28"/>
          <w:szCs w:val="28"/>
        </w:rPr>
        <w:t xml:space="preserve">ă solicit prezența în data de </w:t>
      </w:r>
      <w:r w:rsidR="00602A81">
        <w:rPr>
          <w:rFonts w:ascii="Times New Roman" w:hAnsi="Times New Roman" w:cs="Times New Roman"/>
          <w:sz w:val="28"/>
          <w:szCs w:val="28"/>
        </w:rPr>
        <w:t>05.02.2026</w:t>
      </w:r>
      <w:r w:rsidR="00ED3B54" w:rsidRPr="00AF1749">
        <w:rPr>
          <w:rFonts w:ascii="Times New Roman" w:hAnsi="Times New Roman" w:cs="Times New Roman"/>
          <w:sz w:val="28"/>
          <w:szCs w:val="28"/>
        </w:rPr>
        <w:t>, între orele 10:00-11:00, la sediul nostru din strada Aleea Școlii, Nr. 1, în sala Căminului:</w:t>
      </w:r>
    </w:p>
    <w:p w:rsidR="00ED3B54" w:rsidRDefault="00ED3B54" w:rsidP="002C4E1F">
      <w:pPr>
        <w:pStyle w:val="NoSpacing"/>
        <w:tabs>
          <w:tab w:val="left" w:pos="360"/>
        </w:tabs>
        <w:jc w:val="both"/>
        <w:rPr>
          <w:rFonts w:ascii="Times New Roman" w:hAnsi="Times New Roman" w:cs="Times New Roman"/>
          <w:i/>
          <w:sz w:val="28"/>
          <w:szCs w:val="28"/>
        </w:rPr>
      </w:pPr>
    </w:p>
    <w:p w:rsidR="00ED3B54" w:rsidRDefault="00ED3B54" w:rsidP="002C4E1F">
      <w:pPr>
        <w:pStyle w:val="NoSpacing"/>
        <w:numPr>
          <w:ilvl w:val="0"/>
          <w:numId w:val="1"/>
        </w:numPr>
        <w:tabs>
          <w:tab w:val="left" w:pos="360"/>
        </w:tabs>
        <w:ind w:left="630"/>
        <w:jc w:val="both"/>
        <w:rPr>
          <w:rFonts w:ascii="Times New Roman" w:hAnsi="Times New Roman" w:cs="Times New Roman"/>
          <w:sz w:val="28"/>
          <w:szCs w:val="28"/>
        </w:rPr>
      </w:pPr>
      <w:r>
        <w:rPr>
          <w:rFonts w:ascii="Times New Roman" w:hAnsi="Times New Roman" w:cs="Times New Roman"/>
          <w:sz w:val="28"/>
          <w:szCs w:val="28"/>
        </w:rPr>
        <w:t xml:space="preserve">În vederea alegerii reprezentanților funcționarilor publici în comisia paritară, respectiv a 2 membri titulari și </w:t>
      </w:r>
      <w:r w:rsidR="001344DD">
        <w:rPr>
          <w:rFonts w:ascii="Times New Roman" w:hAnsi="Times New Roman" w:cs="Times New Roman"/>
          <w:sz w:val="28"/>
          <w:szCs w:val="28"/>
        </w:rPr>
        <w:t xml:space="preserve">a </w:t>
      </w:r>
      <w:r>
        <w:rPr>
          <w:rFonts w:ascii="Times New Roman" w:hAnsi="Times New Roman" w:cs="Times New Roman"/>
          <w:sz w:val="28"/>
          <w:szCs w:val="28"/>
        </w:rPr>
        <w:t>un</w:t>
      </w:r>
      <w:r w:rsidR="001344DD">
        <w:rPr>
          <w:rFonts w:ascii="Times New Roman" w:hAnsi="Times New Roman" w:cs="Times New Roman"/>
          <w:sz w:val="28"/>
          <w:szCs w:val="28"/>
        </w:rPr>
        <w:t>ui</w:t>
      </w:r>
      <w:r>
        <w:rPr>
          <w:rFonts w:ascii="Times New Roman" w:hAnsi="Times New Roman" w:cs="Times New Roman"/>
          <w:sz w:val="28"/>
          <w:szCs w:val="28"/>
        </w:rPr>
        <w:t xml:space="preserve"> membru supleant</w:t>
      </w:r>
      <w:r w:rsidR="001A0348">
        <w:rPr>
          <w:rFonts w:ascii="Times New Roman" w:hAnsi="Times New Roman" w:cs="Times New Roman"/>
          <w:sz w:val="28"/>
          <w:szCs w:val="28"/>
        </w:rPr>
        <w:t>,</w:t>
      </w:r>
    </w:p>
    <w:p w:rsidR="001344DD" w:rsidRDefault="001344DD" w:rsidP="002C4E1F">
      <w:pPr>
        <w:pStyle w:val="NoSpacing"/>
        <w:numPr>
          <w:ilvl w:val="0"/>
          <w:numId w:val="1"/>
        </w:numPr>
        <w:tabs>
          <w:tab w:val="left" w:pos="360"/>
        </w:tabs>
        <w:ind w:left="630"/>
        <w:jc w:val="both"/>
        <w:rPr>
          <w:rFonts w:ascii="Times New Roman" w:hAnsi="Times New Roman" w:cs="Times New Roman"/>
          <w:sz w:val="28"/>
          <w:szCs w:val="28"/>
        </w:rPr>
      </w:pPr>
      <w:r>
        <w:rPr>
          <w:rFonts w:ascii="Times New Roman" w:hAnsi="Times New Roman" w:cs="Times New Roman"/>
          <w:sz w:val="28"/>
          <w:szCs w:val="28"/>
        </w:rPr>
        <w:t>În vederea stabilirii atribuțiilor</w:t>
      </w:r>
      <w:r w:rsidR="001A0348">
        <w:rPr>
          <w:rFonts w:ascii="Times New Roman" w:hAnsi="Times New Roman" w:cs="Times New Roman"/>
          <w:sz w:val="28"/>
          <w:szCs w:val="28"/>
        </w:rPr>
        <w:t xml:space="preserve"> comisiei paritare conform prevederilor art. 13 din HGR nr. 302/2022,</w:t>
      </w:r>
    </w:p>
    <w:p w:rsidR="001A0348" w:rsidRDefault="001A0348" w:rsidP="001A0348">
      <w:pPr>
        <w:pStyle w:val="NoSpacing"/>
        <w:jc w:val="both"/>
        <w:rPr>
          <w:rFonts w:ascii="Times New Roman" w:hAnsi="Times New Roman" w:cs="Times New Roman"/>
          <w:sz w:val="28"/>
          <w:szCs w:val="28"/>
        </w:rPr>
      </w:pPr>
    </w:p>
    <w:p w:rsidR="001A0348" w:rsidRDefault="001A0348" w:rsidP="001A0348">
      <w:pPr>
        <w:pStyle w:val="NoSpacing"/>
        <w:jc w:val="both"/>
        <w:rPr>
          <w:rFonts w:ascii="Times New Roman" w:hAnsi="Times New Roman" w:cs="Times New Roman"/>
          <w:sz w:val="28"/>
          <w:szCs w:val="28"/>
        </w:rPr>
      </w:pPr>
      <w:r>
        <w:rPr>
          <w:rFonts w:ascii="Times New Roman" w:hAnsi="Times New Roman" w:cs="Times New Roman"/>
          <w:sz w:val="28"/>
          <w:szCs w:val="28"/>
        </w:rPr>
        <w:t>Comisia paritară are următoarele atribuții:</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analizează şi avizează propunerile privind măsurile de îmbunătăţir</w:t>
      </w:r>
      <w:r>
        <w:rPr>
          <w:rFonts w:ascii="Times New Roman" w:hAnsi="Times New Roman" w:cs="Times New Roman"/>
          <w:noProof/>
          <w:sz w:val="28"/>
          <w:szCs w:val="28"/>
        </w:rPr>
        <w:t xml:space="preserve">e a activităţii din cadrul </w:t>
      </w:r>
      <w:r w:rsidR="003A4364">
        <w:rPr>
          <w:rFonts w:ascii="Times New Roman" w:hAnsi="Times New Roman" w:cs="Times New Roman"/>
          <w:noProof/>
          <w:sz w:val="28"/>
          <w:szCs w:val="28"/>
        </w:rPr>
        <w:t>Primăriei comunei</w:t>
      </w:r>
      <w:r>
        <w:rPr>
          <w:rFonts w:ascii="Times New Roman" w:hAnsi="Times New Roman" w:cs="Times New Roman"/>
          <w:noProof/>
          <w:sz w:val="28"/>
          <w:szCs w:val="28"/>
        </w:rPr>
        <w:t xml:space="preserve"> Blăgești</w:t>
      </w:r>
      <w:r w:rsidRPr="001A0348">
        <w:rPr>
          <w:rFonts w:ascii="Times New Roman" w:hAnsi="Times New Roman" w:cs="Times New Roman"/>
          <w:noProof/>
          <w:sz w:val="28"/>
          <w:szCs w:val="28"/>
        </w:rPr>
        <w:t>;</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analizează şi avizează planul anual de perfecţionare profesională, precum şi orice măsură privind pregătirea profesională a funcţionarilor publici, în condiţiile în care aceasta implică utilizarea fondurilor bugetare ale autorităţii sau instituţiei publice;</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analizează şi avizează stabilirea programului de lucru pe baza propunerii conducătoru</w:t>
      </w:r>
      <w:r w:rsidR="003A066C">
        <w:rPr>
          <w:rFonts w:ascii="Times New Roman" w:hAnsi="Times New Roman" w:cs="Times New Roman"/>
          <w:noProof/>
          <w:sz w:val="28"/>
          <w:szCs w:val="28"/>
        </w:rPr>
        <w:t xml:space="preserve">lui autorităţii </w:t>
      </w:r>
      <w:r w:rsidRPr="001A0348">
        <w:rPr>
          <w:rFonts w:ascii="Times New Roman" w:hAnsi="Times New Roman" w:cs="Times New Roman"/>
          <w:noProof/>
          <w:sz w:val="28"/>
          <w:szCs w:val="28"/>
        </w:rPr>
        <w:t xml:space="preserve">publice şi, dacă este cazul, formulează propuneri privind flexibilizarea acestuia, la solicitarea scrisă </w:t>
      </w:r>
      <w:r w:rsidR="003A066C">
        <w:rPr>
          <w:rFonts w:ascii="Times New Roman" w:hAnsi="Times New Roman" w:cs="Times New Roman"/>
          <w:noProof/>
          <w:sz w:val="28"/>
          <w:szCs w:val="28"/>
        </w:rPr>
        <w:t xml:space="preserve">a </w:t>
      </w:r>
      <w:r w:rsidRPr="001A0348">
        <w:rPr>
          <w:rFonts w:ascii="Times New Roman" w:hAnsi="Times New Roman" w:cs="Times New Roman"/>
          <w:noProof/>
          <w:sz w:val="28"/>
          <w:szCs w:val="28"/>
        </w:rPr>
        <w:t>majorităţii funcţionarilor publici din cad</w:t>
      </w:r>
      <w:r w:rsidR="003A066C">
        <w:rPr>
          <w:rFonts w:ascii="Times New Roman" w:hAnsi="Times New Roman" w:cs="Times New Roman"/>
          <w:noProof/>
          <w:sz w:val="28"/>
          <w:szCs w:val="28"/>
        </w:rPr>
        <w:t xml:space="preserve">rul autorităţii </w:t>
      </w:r>
      <w:r w:rsidRPr="001A0348">
        <w:rPr>
          <w:rFonts w:ascii="Times New Roman" w:hAnsi="Times New Roman" w:cs="Times New Roman"/>
          <w:noProof/>
          <w:sz w:val="28"/>
          <w:szCs w:val="28"/>
        </w:rPr>
        <w:t>p</w:t>
      </w:r>
      <w:r w:rsidR="003A066C">
        <w:rPr>
          <w:rFonts w:ascii="Times New Roman" w:hAnsi="Times New Roman" w:cs="Times New Roman"/>
          <w:noProof/>
          <w:sz w:val="28"/>
          <w:szCs w:val="28"/>
        </w:rPr>
        <w:t>ublice</w:t>
      </w:r>
      <w:r w:rsidRPr="001A0348">
        <w:rPr>
          <w:rFonts w:ascii="Times New Roman" w:hAnsi="Times New Roman" w:cs="Times New Roman"/>
          <w:noProof/>
          <w:sz w:val="28"/>
          <w:szCs w:val="28"/>
        </w:rPr>
        <w:t>, pe care le supune spre aprobare conducătorului acesteia;</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lastRenderedPageBreak/>
        <w:t>analizează şi avizează măsurile de adaptare adecvate identificate în vederea asigurării unui mediu de lucru deschis, incluziv şi accesibil persoanelor cu dizabilităţi, inclusiv pentru cei care dobândesc o dizabilitate pe durata raportului de serviciu;</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participă la soluţionarea sesizărilor adresate de funcţionarii publici conducătoru</w:t>
      </w:r>
      <w:r w:rsidR="003A066C">
        <w:rPr>
          <w:rFonts w:ascii="Times New Roman" w:hAnsi="Times New Roman" w:cs="Times New Roman"/>
          <w:noProof/>
          <w:sz w:val="28"/>
          <w:szCs w:val="28"/>
        </w:rPr>
        <w:t xml:space="preserve">lui autorităţii </w:t>
      </w:r>
      <w:r w:rsidRPr="001A0348">
        <w:rPr>
          <w:rFonts w:ascii="Times New Roman" w:hAnsi="Times New Roman" w:cs="Times New Roman"/>
          <w:noProof/>
          <w:sz w:val="28"/>
          <w:szCs w:val="28"/>
        </w:rPr>
        <w:t>publice cu privire la modul de respectare a drepturilor prevăzute de lege, precum şi a acordurilor colective;</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monitorizează aplicarea acordurilor colective încheiate î</w:t>
      </w:r>
      <w:r w:rsidR="003A066C">
        <w:rPr>
          <w:rFonts w:ascii="Times New Roman" w:hAnsi="Times New Roman" w:cs="Times New Roman"/>
          <w:noProof/>
          <w:sz w:val="28"/>
          <w:szCs w:val="28"/>
        </w:rPr>
        <w:t xml:space="preserve">ntre autoritatea </w:t>
      </w:r>
      <w:r w:rsidRPr="001A0348">
        <w:rPr>
          <w:rFonts w:ascii="Times New Roman" w:hAnsi="Times New Roman" w:cs="Times New Roman"/>
          <w:noProof/>
          <w:sz w:val="28"/>
          <w:szCs w:val="28"/>
        </w:rPr>
        <w:t>publică cu reprezentanţii funcţionarilor publici, dacă astfel de acorduri au fost încheiate;</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 xml:space="preserve">întocmeşte un raport anual în condiţiile prevăzute la </w:t>
      </w:r>
      <w:r w:rsidRPr="003A4364">
        <w:rPr>
          <w:rFonts w:ascii="Times New Roman" w:hAnsi="Times New Roman" w:cs="Times New Roman"/>
          <w:noProof/>
          <w:sz w:val="28"/>
          <w:szCs w:val="28"/>
          <w:u w:val="single"/>
        </w:rPr>
        <w:t>art. 489</w:t>
      </w:r>
      <w:r w:rsidRPr="003A4364">
        <w:rPr>
          <w:rFonts w:ascii="Times New Roman" w:hAnsi="Times New Roman" w:cs="Times New Roman"/>
          <w:noProof/>
          <w:sz w:val="28"/>
          <w:szCs w:val="28"/>
        </w:rPr>
        <w:t xml:space="preserve"> </w:t>
      </w:r>
      <w:r w:rsidRPr="001A0348">
        <w:rPr>
          <w:rFonts w:ascii="Times New Roman" w:hAnsi="Times New Roman" w:cs="Times New Roman"/>
          <w:noProof/>
          <w:sz w:val="28"/>
          <w:szCs w:val="28"/>
        </w:rPr>
        <w:t>alin. (4) din Ordonanţa de urgenţă a Guvernului nr. 57/2019, cu modificările şi completările ulterioare.</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În vederea îndeplinirii a</w:t>
      </w:r>
      <w:r w:rsidR="003A066C">
        <w:rPr>
          <w:rFonts w:ascii="Times New Roman" w:hAnsi="Times New Roman" w:cs="Times New Roman"/>
          <w:noProof/>
          <w:sz w:val="28"/>
          <w:szCs w:val="28"/>
        </w:rPr>
        <w:t>tribuţiei prevăzute la</w:t>
      </w:r>
      <w:r w:rsidRPr="001A0348">
        <w:rPr>
          <w:rFonts w:ascii="Times New Roman" w:hAnsi="Times New Roman" w:cs="Times New Roman"/>
          <w:noProof/>
          <w:sz w:val="28"/>
          <w:szCs w:val="28"/>
        </w:rPr>
        <w:t xml:space="preserve"> lit. e), conducătorul auto</w:t>
      </w:r>
      <w:r w:rsidR="003A066C">
        <w:rPr>
          <w:rFonts w:ascii="Times New Roman" w:hAnsi="Times New Roman" w:cs="Times New Roman"/>
          <w:noProof/>
          <w:sz w:val="28"/>
          <w:szCs w:val="28"/>
        </w:rPr>
        <w:t xml:space="preserve">rităţii </w:t>
      </w:r>
      <w:r w:rsidRPr="001A0348">
        <w:rPr>
          <w:rFonts w:ascii="Times New Roman" w:hAnsi="Times New Roman" w:cs="Times New Roman"/>
          <w:noProof/>
          <w:sz w:val="28"/>
          <w:szCs w:val="28"/>
        </w:rPr>
        <w:t>publice transmite comisiei paritare sesizările formulate de funcţionarii publici cu privire la modul de respectare a drepturilor prevăzute de lege, precum şi a acordurilor colective, în termen de maximum 7 zile lucrătoare de la înregistrare. Comisia paritară elaborează un punct de vedere cu privire la sesizare, cuprinzând şi propunerea privind modul de soluţionare a acesteia, pe care îl transmite conducătoru</w:t>
      </w:r>
      <w:r w:rsidR="003A066C">
        <w:rPr>
          <w:rFonts w:ascii="Times New Roman" w:hAnsi="Times New Roman" w:cs="Times New Roman"/>
          <w:noProof/>
          <w:sz w:val="28"/>
          <w:szCs w:val="28"/>
        </w:rPr>
        <w:t xml:space="preserve">lui autorităţii </w:t>
      </w:r>
      <w:r w:rsidRPr="001A0348">
        <w:rPr>
          <w:rFonts w:ascii="Times New Roman" w:hAnsi="Times New Roman" w:cs="Times New Roman"/>
          <w:noProof/>
          <w:sz w:val="28"/>
          <w:szCs w:val="28"/>
        </w:rPr>
        <w:t>publice în termen de maximum 7 zile lucrătoare de la primirea sesizării.</w:t>
      </w:r>
    </w:p>
    <w:p w:rsidR="001A0348" w:rsidRP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În vederea îndeplinirii a</w:t>
      </w:r>
      <w:r w:rsidR="003A066C">
        <w:rPr>
          <w:rFonts w:ascii="Times New Roman" w:hAnsi="Times New Roman" w:cs="Times New Roman"/>
          <w:noProof/>
          <w:sz w:val="28"/>
          <w:szCs w:val="28"/>
        </w:rPr>
        <w:t>tribuţiei prevăzute la</w:t>
      </w:r>
      <w:r w:rsidRPr="001A0348">
        <w:rPr>
          <w:rFonts w:ascii="Times New Roman" w:hAnsi="Times New Roman" w:cs="Times New Roman"/>
          <w:noProof/>
          <w:sz w:val="28"/>
          <w:szCs w:val="28"/>
        </w:rPr>
        <w:t xml:space="preserve"> lit. f), comisia paritară solicită, trimestrial sau, după caz, la termenele prevăzute în acordurile colective compartimentelor din</w:t>
      </w:r>
      <w:r w:rsidR="003A066C">
        <w:rPr>
          <w:rFonts w:ascii="Times New Roman" w:hAnsi="Times New Roman" w:cs="Times New Roman"/>
          <w:noProof/>
          <w:sz w:val="28"/>
          <w:szCs w:val="28"/>
        </w:rPr>
        <w:t xml:space="preserve"> cadrul autorităţilor </w:t>
      </w:r>
      <w:r w:rsidRPr="001A0348">
        <w:rPr>
          <w:rFonts w:ascii="Times New Roman" w:hAnsi="Times New Roman" w:cs="Times New Roman"/>
          <w:noProof/>
          <w:sz w:val="28"/>
          <w:szCs w:val="28"/>
        </w:rPr>
        <w:t>publice care au atribuţii în implementarea acordurilor colective, comunicarea stadiului aplicării acestora.</w:t>
      </w:r>
    </w:p>
    <w:p w:rsidR="001A0348" w:rsidRPr="003A066C" w:rsidRDefault="001A0348" w:rsidP="003A066C">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În exercitarea atribuţii</w:t>
      </w:r>
      <w:r w:rsidR="003A066C">
        <w:rPr>
          <w:rFonts w:ascii="Times New Roman" w:hAnsi="Times New Roman" w:cs="Times New Roman"/>
          <w:noProof/>
          <w:sz w:val="28"/>
          <w:szCs w:val="28"/>
        </w:rPr>
        <w:t xml:space="preserve">lor sale prevăzute la </w:t>
      </w:r>
      <w:r w:rsidRPr="001A0348">
        <w:rPr>
          <w:rFonts w:ascii="Times New Roman" w:hAnsi="Times New Roman" w:cs="Times New Roman"/>
          <w:noProof/>
          <w:sz w:val="28"/>
          <w:szCs w:val="28"/>
        </w:rPr>
        <w:t>lit. a) - d), comisia paritară emite avize consultative. Avizul se adoptă cu votul a jumătate plus unu din numărul membrilor comisiei paritare.</w:t>
      </w:r>
    </w:p>
    <w:p w:rsidR="001A0348" w:rsidRDefault="001A0348" w:rsidP="001A0348">
      <w:pPr>
        <w:pStyle w:val="ListParagraph"/>
        <w:numPr>
          <w:ilvl w:val="0"/>
          <w:numId w:val="2"/>
        </w:numPr>
        <w:autoSpaceDE w:val="0"/>
        <w:autoSpaceDN w:val="0"/>
        <w:adjustRightInd w:val="0"/>
        <w:spacing w:after="0" w:line="240" w:lineRule="auto"/>
        <w:jc w:val="both"/>
        <w:rPr>
          <w:rFonts w:ascii="Times New Roman" w:hAnsi="Times New Roman" w:cs="Times New Roman"/>
          <w:noProof/>
          <w:sz w:val="28"/>
          <w:szCs w:val="28"/>
        </w:rPr>
      </w:pPr>
      <w:r w:rsidRPr="001A0348">
        <w:rPr>
          <w:rFonts w:ascii="Times New Roman" w:hAnsi="Times New Roman" w:cs="Times New Roman"/>
          <w:noProof/>
          <w:sz w:val="28"/>
          <w:szCs w:val="28"/>
        </w:rPr>
        <w:t>Avizul comisiei paritare este întotdeauna scris şi motivat. Avizul poate fi favorabil, favorabil cu obiecţiuni sau nefavorabil.</w:t>
      </w:r>
    </w:p>
    <w:p w:rsidR="003A066C" w:rsidRDefault="003A066C" w:rsidP="003A066C">
      <w:pPr>
        <w:pStyle w:val="ListParagraph"/>
        <w:autoSpaceDE w:val="0"/>
        <w:autoSpaceDN w:val="0"/>
        <w:adjustRightInd w:val="0"/>
        <w:spacing w:after="0" w:line="240" w:lineRule="auto"/>
        <w:jc w:val="both"/>
        <w:rPr>
          <w:rFonts w:ascii="Times New Roman" w:hAnsi="Times New Roman" w:cs="Times New Roman"/>
          <w:noProof/>
          <w:sz w:val="28"/>
          <w:szCs w:val="28"/>
        </w:rPr>
      </w:pPr>
    </w:p>
    <w:p w:rsidR="003A066C" w:rsidRPr="003A066C" w:rsidRDefault="003A066C" w:rsidP="003A066C">
      <w:pPr>
        <w:autoSpaceDE w:val="0"/>
        <w:autoSpaceDN w:val="0"/>
        <w:adjustRightInd w:val="0"/>
        <w:spacing w:after="0" w:line="240" w:lineRule="auto"/>
        <w:jc w:val="both"/>
        <w:rPr>
          <w:rFonts w:ascii="Times New Roman" w:hAnsi="Times New Roman" w:cs="Times New Roman"/>
          <w:noProof/>
          <w:sz w:val="28"/>
          <w:szCs w:val="28"/>
        </w:rPr>
      </w:pPr>
      <w:r>
        <w:rPr>
          <w:rFonts w:ascii="Times New Roman" w:hAnsi="Times New Roman" w:cs="Times New Roman"/>
          <w:sz w:val="28"/>
          <w:szCs w:val="28"/>
          <w:lang w:val="en-GB"/>
        </w:rPr>
        <w:tab/>
      </w:r>
      <w:r w:rsidRPr="003A066C">
        <w:rPr>
          <w:rFonts w:ascii="Times New Roman" w:hAnsi="Times New Roman" w:cs="Times New Roman"/>
          <w:noProof/>
          <w:sz w:val="28"/>
          <w:szCs w:val="28"/>
        </w:rPr>
        <w:t>Membrii comisiei paritare sunt numiţi pe o perioadă de 3 ani. Mandatul lor poate fi reînnoit o singură dată. Comisia paritară îşi exercită mandatul de la data constituirii până la data constituirii comisiei paritare nou-alese.</w:t>
      </w:r>
    </w:p>
    <w:p w:rsidR="003A066C" w:rsidRPr="003A066C" w:rsidRDefault="003A066C" w:rsidP="003A066C">
      <w:pPr>
        <w:autoSpaceDE w:val="0"/>
        <w:autoSpaceDN w:val="0"/>
        <w:adjustRightInd w:val="0"/>
        <w:spacing w:after="0" w:line="240" w:lineRule="auto"/>
        <w:jc w:val="both"/>
        <w:rPr>
          <w:rFonts w:ascii="Times New Roman" w:hAnsi="Times New Roman" w:cs="Times New Roman"/>
          <w:noProof/>
          <w:sz w:val="28"/>
          <w:szCs w:val="28"/>
        </w:rPr>
      </w:pPr>
      <w:r w:rsidRPr="003A066C">
        <w:rPr>
          <w:rFonts w:ascii="Times New Roman" w:hAnsi="Times New Roman" w:cs="Times New Roman"/>
          <w:noProof/>
          <w:sz w:val="28"/>
          <w:szCs w:val="28"/>
        </w:rPr>
        <w:tab/>
        <w:t>Pot fi membri în comisia paritară numai funcţionarii publici definitivi care exercită un raport de serviciu pe perioadă nedeterminată în ca</w:t>
      </w:r>
      <w:r>
        <w:rPr>
          <w:rFonts w:ascii="Times New Roman" w:hAnsi="Times New Roman" w:cs="Times New Roman"/>
          <w:noProof/>
          <w:sz w:val="28"/>
          <w:szCs w:val="28"/>
        </w:rPr>
        <w:t>drul autorităţii</w:t>
      </w:r>
      <w:r w:rsidRPr="003A066C">
        <w:rPr>
          <w:rFonts w:ascii="Times New Roman" w:hAnsi="Times New Roman" w:cs="Times New Roman"/>
          <w:noProof/>
          <w:sz w:val="28"/>
          <w:szCs w:val="28"/>
        </w:rPr>
        <w:t xml:space="preserve"> publice.</w:t>
      </w:r>
    </w:p>
    <w:p w:rsidR="00616B1B" w:rsidRPr="00616B1B" w:rsidRDefault="00616B1B" w:rsidP="00616B1B">
      <w:pPr>
        <w:autoSpaceDE w:val="0"/>
        <w:autoSpaceDN w:val="0"/>
        <w:adjustRightInd w:val="0"/>
        <w:spacing w:after="0" w:line="240" w:lineRule="auto"/>
        <w:jc w:val="both"/>
        <w:rPr>
          <w:rFonts w:ascii="Times New Roman" w:hAnsi="Times New Roman" w:cs="Times New Roman"/>
          <w:noProof/>
          <w:sz w:val="28"/>
          <w:szCs w:val="28"/>
        </w:rPr>
      </w:pPr>
      <w:r>
        <w:rPr>
          <w:rFonts w:ascii="Times New Roman" w:hAnsi="Times New Roman" w:cs="Times New Roman"/>
          <w:sz w:val="28"/>
          <w:szCs w:val="28"/>
          <w:lang w:val="en-GB"/>
        </w:rPr>
        <w:tab/>
      </w:r>
      <w:r w:rsidRPr="00616B1B">
        <w:rPr>
          <w:rFonts w:ascii="Times New Roman" w:hAnsi="Times New Roman" w:cs="Times New Roman"/>
          <w:noProof/>
          <w:sz w:val="28"/>
          <w:szCs w:val="28"/>
        </w:rPr>
        <w:t>Conform prevederilor art. 8 alin. (2) din HGR nr. 302/2022 nu poate fi membru al comisiei paritare funcţionarul public care se află în următoarele situaţii de incompatibilitate:</w:t>
      </w:r>
    </w:p>
    <w:p w:rsidR="00616B1B" w:rsidRPr="00616B1B" w:rsidRDefault="00616B1B" w:rsidP="00616B1B">
      <w:pPr>
        <w:autoSpaceDE w:val="0"/>
        <w:autoSpaceDN w:val="0"/>
        <w:adjustRightInd w:val="0"/>
        <w:spacing w:after="0" w:line="240" w:lineRule="auto"/>
        <w:jc w:val="both"/>
        <w:rPr>
          <w:rFonts w:ascii="Times New Roman" w:hAnsi="Times New Roman" w:cs="Times New Roman"/>
          <w:noProof/>
          <w:sz w:val="28"/>
          <w:szCs w:val="28"/>
        </w:rPr>
      </w:pPr>
      <w:r w:rsidRPr="00616B1B">
        <w:rPr>
          <w:rFonts w:ascii="Times New Roman" w:hAnsi="Times New Roman" w:cs="Times New Roman"/>
          <w:noProof/>
          <w:sz w:val="28"/>
          <w:szCs w:val="28"/>
        </w:rPr>
        <w:t xml:space="preserve">    a) este conducătorul autorităţii sau instituţiei publice pentru care este constituită comisia paritară;</w:t>
      </w:r>
    </w:p>
    <w:p w:rsidR="00616B1B" w:rsidRPr="00616B1B" w:rsidRDefault="00616B1B" w:rsidP="00616B1B">
      <w:pPr>
        <w:autoSpaceDE w:val="0"/>
        <w:autoSpaceDN w:val="0"/>
        <w:adjustRightInd w:val="0"/>
        <w:spacing w:after="0" w:line="240" w:lineRule="auto"/>
        <w:jc w:val="both"/>
        <w:rPr>
          <w:rFonts w:ascii="Times New Roman" w:hAnsi="Times New Roman" w:cs="Times New Roman"/>
          <w:noProof/>
          <w:sz w:val="28"/>
          <w:szCs w:val="28"/>
        </w:rPr>
      </w:pPr>
      <w:r w:rsidRPr="00616B1B">
        <w:rPr>
          <w:rFonts w:ascii="Times New Roman" w:hAnsi="Times New Roman" w:cs="Times New Roman"/>
          <w:noProof/>
          <w:sz w:val="28"/>
          <w:szCs w:val="28"/>
        </w:rPr>
        <w:t xml:space="preserve">    b) este soţ, rudă până la gradul al patrulea inclusiv sau afin cu conducătorul autorităţii ori instituţiei publice, cu membrii organelor de conducere ale sindicatului reprezentativ al funcţionarilor publici sau cu ceilalţi membri titulari şi supleanţi ai comisiei paritare;</w:t>
      </w:r>
    </w:p>
    <w:p w:rsidR="00616B1B" w:rsidRPr="00616B1B" w:rsidRDefault="00616B1B" w:rsidP="00616B1B">
      <w:pPr>
        <w:autoSpaceDE w:val="0"/>
        <w:autoSpaceDN w:val="0"/>
        <w:adjustRightInd w:val="0"/>
        <w:spacing w:after="0" w:line="240" w:lineRule="auto"/>
        <w:jc w:val="both"/>
        <w:rPr>
          <w:rFonts w:ascii="Times New Roman" w:hAnsi="Times New Roman" w:cs="Times New Roman"/>
          <w:noProof/>
          <w:sz w:val="28"/>
          <w:szCs w:val="28"/>
        </w:rPr>
      </w:pPr>
      <w:r w:rsidRPr="00616B1B">
        <w:rPr>
          <w:rFonts w:ascii="Times New Roman" w:hAnsi="Times New Roman" w:cs="Times New Roman"/>
          <w:noProof/>
          <w:sz w:val="28"/>
          <w:szCs w:val="28"/>
        </w:rPr>
        <w:t xml:space="preserve">    c) este membru titular sau membru supleant al comisiei de disciplină;</w:t>
      </w:r>
    </w:p>
    <w:p w:rsidR="00616B1B" w:rsidRPr="00616B1B" w:rsidRDefault="00616B1B" w:rsidP="00616B1B">
      <w:pPr>
        <w:autoSpaceDE w:val="0"/>
        <w:autoSpaceDN w:val="0"/>
        <w:adjustRightInd w:val="0"/>
        <w:spacing w:after="0" w:line="240" w:lineRule="auto"/>
        <w:jc w:val="both"/>
        <w:rPr>
          <w:rFonts w:ascii="Times New Roman" w:hAnsi="Times New Roman" w:cs="Times New Roman"/>
          <w:noProof/>
          <w:sz w:val="28"/>
          <w:szCs w:val="28"/>
        </w:rPr>
      </w:pPr>
      <w:r w:rsidRPr="00616B1B">
        <w:rPr>
          <w:rFonts w:ascii="Times New Roman" w:hAnsi="Times New Roman" w:cs="Times New Roman"/>
          <w:noProof/>
          <w:sz w:val="28"/>
          <w:szCs w:val="28"/>
        </w:rPr>
        <w:lastRenderedPageBreak/>
        <w:t xml:space="preserve">    d) a fost sancţionat disciplinar, iar sancţiunea disciplinară nu a fost radiată, în condiţiile prevăzute de </w:t>
      </w:r>
      <w:r w:rsidRPr="00616B1B">
        <w:rPr>
          <w:rFonts w:ascii="Times New Roman" w:hAnsi="Times New Roman" w:cs="Times New Roman"/>
          <w:noProof/>
          <w:sz w:val="28"/>
          <w:szCs w:val="28"/>
          <w:u w:val="single"/>
        </w:rPr>
        <w:t>Ordonanţa de urgenţă a Guvernului nr. 57/2019</w:t>
      </w:r>
      <w:r w:rsidRPr="00616B1B">
        <w:rPr>
          <w:rFonts w:ascii="Times New Roman" w:hAnsi="Times New Roman" w:cs="Times New Roman"/>
          <w:noProof/>
          <w:sz w:val="28"/>
          <w:szCs w:val="28"/>
        </w:rPr>
        <w:t>, cu modificările şi completările ulterioare.</w:t>
      </w:r>
    </w:p>
    <w:p w:rsidR="00616B1B" w:rsidRDefault="00616B1B" w:rsidP="00616B1B">
      <w:pPr>
        <w:autoSpaceDE w:val="0"/>
        <w:autoSpaceDN w:val="0"/>
        <w:adjustRightInd w:val="0"/>
        <w:spacing w:after="0" w:line="240" w:lineRule="auto"/>
        <w:jc w:val="both"/>
        <w:rPr>
          <w:rFonts w:ascii="Times New Roman" w:hAnsi="Times New Roman" w:cs="Times New Roman"/>
          <w:sz w:val="28"/>
          <w:szCs w:val="28"/>
          <w:lang w:val="en-GB"/>
        </w:rPr>
      </w:pPr>
      <w:r>
        <w:rPr>
          <w:rFonts w:ascii="Times New Roman" w:hAnsi="Times New Roman" w:cs="Times New Roman"/>
          <w:noProof/>
          <w:sz w:val="28"/>
          <w:szCs w:val="28"/>
          <w:lang w:val="en-GB"/>
        </w:rPr>
        <w:tab/>
      </w:r>
      <w:r w:rsidRPr="00AF1749">
        <w:rPr>
          <w:rFonts w:ascii="Times New Roman" w:hAnsi="Times New Roman" w:cs="Times New Roman"/>
          <w:noProof/>
          <w:sz w:val="28"/>
          <w:szCs w:val="28"/>
        </w:rPr>
        <w:t xml:space="preserve">Totodată, precizăm faptul că alegerea reprezentanţilor funcţionarilor </w:t>
      </w:r>
      <w:r>
        <w:rPr>
          <w:rFonts w:ascii="Times New Roman" w:hAnsi="Times New Roman" w:cs="Times New Roman"/>
          <w:noProof/>
          <w:sz w:val="28"/>
          <w:szCs w:val="28"/>
        </w:rPr>
        <w:t xml:space="preserve">publici se face </w:t>
      </w:r>
      <w:r w:rsidRPr="00A26F8D">
        <w:rPr>
          <w:rFonts w:ascii="Times New Roman" w:hAnsi="Times New Roman" w:cs="Times New Roman"/>
          <w:noProof/>
          <w:sz w:val="28"/>
          <w:szCs w:val="28"/>
        </w:rPr>
        <w:t>prin votul a jumătate plus unu din numărul funcţionarilor publici din U.A.T. comuna Blăgești,</w:t>
      </w:r>
      <w:r>
        <w:rPr>
          <w:rFonts w:ascii="Times New Roman" w:hAnsi="Times New Roman" w:cs="Times New Roman"/>
          <w:sz w:val="28"/>
          <w:szCs w:val="28"/>
          <w:lang w:val="en-GB"/>
        </w:rPr>
        <w:t xml:space="preserve"> </w:t>
      </w:r>
      <w:r w:rsidRPr="00A26F8D">
        <w:rPr>
          <w:rFonts w:ascii="Times New Roman" w:hAnsi="Times New Roman" w:cs="Times New Roman"/>
          <w:noProof/>
          <w:sz w:val="28"/>
          <w:szCs w:val="28"/>
        </w:rPr>
        <w:t>iar</w:t>
      </w:r>
      <w:r>
        <w:rPr>
          <w:rFonts w:ascii="Times New Roman" w:hAnsi="Times New Roman" w:cs="Times New Roman"/>
          <w:sz w:val="28"/>
          <w:szCs w:val="28"/>
          <w:lang w:val="en-GB"/>
        </w:rPr>
        <w:t xml:space="preserve"> </w:t>
      </w:r>
      <w:r>
        <w:rPr>
          <w:rFonts w:ascii="Times New Roman" w:hAnsi="Times New Roman" w:cs="Times New Roman"/>
          <w:noProof/>
          <w:sz w:val="28"/>
          <w:szCs w:val="28"/>
        </w:rPr>
        <w:t>votul va fi secret</w:t>
      </w:r>
      <w:r>
        <w:rPr>
          <w:rFonts w:ascii="Times New Roman" w:hAnsi="Times New Roman" w:cs="Times New Roman"/>
          <w:sz w:val="28"/>
          <w:szCs w:val="28"/>
          <w:lang w:val="en-GB"/>
        </w:rPr>
        <w:t>.</w:t>
      </w:r>
    </w:p>
    <w:p w:rsidR="00616B1B" w:rsidRDefault="00616B1B" w:rsidP="00616B1B">
      <w:pPr>
        <w:autoSpaceDE w:val="0"/>
        <w:autoSpaceDN w:val="0"/>
        <w:adjustRightInd w:val="0"/>
        <w:spacing w:after="0" w:line="240" w:lineRule="auto"/>
        <w:jc w:val="both"/>
        <w:rPr>
          <w:rFonts w:ascii="Times New Roman" w:hAnsi="Times New Roman" w:cs="Times New Roman"/>
          <w:noProof/>
          <w:sz w:val="28"/>
          <w:szCs w:val="28"/>
        </w:rPr>
      </w:pPr>
      <w:r>
        <w:rPr>
          <w:rFonts w:ascii="Times New Roman" w:hAnsi="Times New Roman" w:cs="Times New Roman"/>
          <w:sz w:val="28"/>
          <w:szCs w:val="28"/>
          <w:lang w:val="en-GB"/>
        </w:rPr>
        <w:tab/>
      </w:r>
      <w:r w:rsidRPr="00616B1B">
        <w:rPr>
          <w:rFonts w:ascii="Times New Roman" w:hAnsi="Times New Roman" w:cs="Times New Roman"/>
          <w:noProof/>
          <w:sz w:val="28"/>
          <w:szCs w:val="28"/>
        </w:rPr>
        <w:t xml:space="preserve">În Comisia de disciplina fac parte următorii funcționari publici: </w:t>
      </w:r>
      <w:r w:rsidR="00AF2D26">
        <w:rPr>
          <w:rFonts w:ascii="Times New Roman" w:hAnsi="Times New Roman" w:cs="Times New Roman"/>
          <w:noProof/>
          <w:sz w:val="28"/>
          <w:szCs w:val="28"/>
        </w:rPr>
        <w:t>Rusu Bogdan-Robert</w:t>
      </w:r>
      <w:r w:rsidRPr="00616B1B">
        <w:rPr>
          <w:rFonts w:ascii="Times New Roman" w:hAnsi="Times New Roman" w:cs="Times New Roman"/>
          <w:noProof/>
          <w:sz w:val="28"/>
          <w:szCs w:val="28"/>
        </w:rPr>
        <w:t>, Stan Iulian, Cășeru Adrian, Oprea Gheorghe-Daniel, Vărăreanu Mihaela și Corbu Arthur-Alexandru</w:t>
      </w:r>
      <w:r>
        <w:rPr>
          <w:rFonts w:ascii="Times New Roman" w:hAnsi="Times New Roman" w:cs="Times New Roman"/>
          <w:noProof/>
          <w:sz w:val="28"/>
          <w:szCs w:val="28"/>
        </w:rPr>
        <w:t xml:space="preserve"> </w:t>
      </w:r>
      <w:r w:rsidR="00ED6FCD">
        <w:rPr>
          <w:rFonts w:ascii="Times New Roman" w:hAnsi="Times New Roman" w:cs="Times New Roman"/>
          <w:noProof/>
          <w:sz w:val="28"/>
          <w:szCs w:val="28"/>
        </w:rPr>
        <w:t>fiind</w:t>
      </w:r>
      <w:r>
        <w:rPr>
          <w:rFonts w:ascii="Times New Roman" w:hAnsi="Times New Roman" w:cs="Times New Roman"/>
          <w:noProof/>
          <w:sz w:val="28"/>
          <w:szCs w:val="28"/>
        </w:rPr>
        <w:t xml:space="preserve"> incompatibili pentru a fi desemnați în Comisia paritară.</w:t>
      </w:r>
      <w:r w:rsidR="00DE375D">
        <w:rPr>
          <w:rFonts w:ascii="Times New Roman" w:hAnsi="Times New Roman" w:cs="Times New Roman"/>
          <w:noProof/>
          <w:sz w:val="28"/>
          <w:szCs w:val="28"/>
        </w:rPr>
        <w:t xml:space="preserve"> </w:t>
      </w:r>
    </w:p>
    <w:p w:rsidR="00ED6FCD" w:rsidRPr="00DE375D" w:rsidRDefault="00ED6FCD" w:rsidP="00ED6FCD">
      <w:pPr>
        <w:autoSpaceDE w:val="0"/>
        <w:autoSpaceDN w:val="0"/>
        <w:adjustRightInd w:val="0"/>
        <w:spacing w:after="0" w:line="240" w:lineRule="auto"/>
        <w:jc w:val="both"/>
        <w:rPr>
          <w:rFonts w:ascii="Times New Roman" w:hAnsi="Times New Roman" w:cs="Times New Roman"/>
          <w:noProof/>
          <w:sz w:val="28"/>
          <w:szCs w:val="28"/>
        </w:rPr>
      </w:pPr>
      <w:r>
        <w:rPr>
          <w:rFonts w:ascii="Times New Roman" w:hAnsi="Times New Roman" w:cs="Times New Roman"/>
          <w:noProof/>
          <w:sz w:val="28"/>
          <w:szCs w:val="28"/>
        </w:rPr>
        <w:tab/>
      </w:r>
    </w:p>
    <w:p w:rsidR="00AF1749" w:rsidRDefault="00AF1749" w:rsidP="00AF1749">
      <w:pPr>
        <w:pStyle w:val="NoSpacing"/>
        <w:ind w:firstLine="720"/>
        <w:jc w:val="both"/>
        <w:rPr>
          <w:rFonts w:ascii="Times New Roman" w:hAnsi="Times New Roman" w:cs="Times New Roman"/>
          <w:sz w:val="28"/>
          <w:szCs w:val="28"/>
        </w:rPr>
      </w:pPr>
      <w:r>
        <w:rPr>
          <w:rFonts w:ascii="Times New Roman" w:hAnsi="Times New Roman" w:cs="Times New Roman"/>
          <w:noProof/>
          <w:sz w:val="28"/>
          <w:szCs w:val="28"/>
        </w:rPr>
        <w:t xml:space="preserve">Față de aceste aspecte, mentionăm faptul că alegerea </w:t>
      </w:r>
      <w:r>
        <w:rPr>
          <w:rFonts w:ascii="Times New Roman" w:hAnsi="Times New Roman" w:cs="Times New Roman"/>
          <w:sz w:val="28"/>
          <w:szCs w:val="28"/>
        </w:rPr>
        <w:t>reprezentanților funcționarilor publici în comisia paritară, respectiv a 2 membri titulari și a unui membru supleant, se va realiza în cadrul adunării generale a funcț</w:t>
      </w:r>
      <w:r w:rsidR="003A4364">
        <w:rPr>
          <w:rFonts w:ascii="Times New Roman" w:hAnsi="Times New Roman" w:cs="Times New Roman"/>
          <w:sz w:val="28"/>
          <w:szCs w:val="28"/>
        </w:rPr>
        <w:t xml:space="preserve">ionarilor publici în data de </w:t>
      </w:r>
      <w:r w:rsidR="009731A6">
        <w:rPr>
          <w:rFonts w:ascii="Times New Roman" w:hAnsi="Times New Roman" w:cs="Times New Roman"/>
          <w:sz w:val="28"/>
          <w:szCs w:val="28"/>
        </w:rPr>
        <w:t>05.02.2026</w:t>
      </w:r>
      <w:r>
        <w:rPr>
          <w:rFonts w:ascii="Times New Roman" w:hAnsi="Times New Roman" w:cs="Times New Roman"/>
          <w:sz w:val="28"/>
          <w:szCs w:val="28"/>
        </w:rPr>
        <w:t>, orele 10:00-11:00, în baza votului secret valabil exprimat de către fiecare funcționar public prezent.</w:t>
      </w:r>
    </w:p>
    <w:p w:rsidR="00AF1749" w:rsidRDefault="00AF1749" w:rsidP="00AF1749">
      <w:pPr>
        <w:pStyle w:val="NoSpacing"/>
        <w:ind w:firstLine="720"/>
        <w:jc w:val="center"/>
        <w:rPr>
          <w:rFonts w:ascii="Times New Roman" w:hAnsi="Times New Roman" w:cs="Times New Roman"/>
          <w:sz w:val="28"/>
          <w:szCs w:val="28"/>
        </w:rPr>
      </w:pPr>
      <w:r>
        <w:rPr>
          <w:rFonts w:ascii="Times New Roman" w:hAnsi="Times New Roman" w:cs="Times New Roman"/>
          <w:sz w:val="28"/>
          <w:szCs w:val="28"/>
        </w:rPr>
        <w:t>Primarul comunei Blăgești</w:t>
      </w:r>
    </w:p>
    <w:p w:rsidR="005F52B6" w:rsidRDefault="00AF1749" w:rsidP="00AF1749">
      <w:pPr>
        <w:pStyle w:val="NoSpacing"/>
        <w:ind w:firstLine="720"/>
        <w:jc w:val="center"/>
        <w:rPr>
          <w:rFonts w:ascii="Times New Roman" w:hAnsi="Times New Roman" w:cs="Times New Roman"/>
          <w:sz w:val="28"/>
          <w:szCs w:val="28"/>
        </w:rPr>
      </w:pPr>
      <w:r>
        <w:rPr>
          <w:rFonts w:ascii="Times New Roman" w:hAnsi="Times New Roman" w:cs="Times New Roman"/>
          <w:sz w:val="28"/>
          <w:szCs w:val="28"/>
        </w:rPr>
        <w:t>Laurențiu Munteanu</w:t>
      </w:r>
    </w:p>
    <w:p w:rsidR="005F52B6" w:rsidRDefault="005F52B6">
      <w:pPr>
        <w:rPr>
          <w:rFonts w:ascii="Times New Roman" w:hAnsi="Times New Roman" w:cs="Times New Roman"/>
          <w:sz w:val="28"/>
          <w:szCs w:val="28"/>
        </w:rPr>
      </w:pPr>
      <w:r>
        <w:rPr>
          <w:rFonts w:ascii="Times New Roman" w:hAnsi="Times New Roman" w:cs="Times New Roman"/>
          <w:sz w:val="28"/>
          <w:szCs w:val="28"/>
        </w:rPr>
        <w:br w:type="page"/>
      </w:r>
    </w:p>
    <w:p w:rsidR="005F52B6" w:rsidRDefault="005F52B6" w:rsidP="005F52B6">
      <w:pPr>
        <w:spacing w:after="0"/>
        <w:jc w:val="center"/>
        <w:rPr>
          <w:rFonts w:ascii="Times New Roman" w:hAnsi="Times New Roman" w:cs="Times New Roman"/>
          <w:noProof/>
          <w:sz w:val="24"/>
          <w:szCs w:val="24"/>
        </w:rPr>
      </w:pPr>
      <w:r>
        <w:rPr>
          <w:rFonts w:ascii="Times New Roman" w:hAnsi="Times New Roman" w:cs="Times New Roman"/>
          <w:b/>
          <w:noProof/>
          <w:sz w:val="24"/>
          <w:szCs w:val="24"/>
        </w:rPr>
        <w:lastRenderedPageBreak/>
        <w:t>Tabel nominal cu funcționarii publici din cadrul autorității publice locale Comuna Blăgești</w:t>
      </w:r>
    </w:p>
    <w:p w:rsidR="005F52B6" w:rsidRDefault="005F52B6" w:rsidP="005F52B6">
      <w:pPr>
        <w:spacing w:after="0"/>
        <w:ind w:left="-900"/>
        <w:jc w:val="center"/>
        <w:rPr>
          <w:rFonts w:ascii="Times New Roman" w:hAnsi="Times New Roman" w:cs="Times New Roman"/>
          <w:noProof/>
          <w:sz w:val="24"/>
          <w:szCs w:val="24"/>
        </w:rPr>
      </w:pPr>
    </w:p>
    <w:tbl>
      <w:tblPr>
        <w:tblStyle w:val="TableGrid"/>
        <w:tblW w:w="10237" w:type="dxa"/>
        <w:tblInd w:w="-432" w:type="dxa"/>
        <w:tblLayout w:type="fixed"/>
        <w:tblLook w:val="04A0" w:firstRow="1" w:lastRow="0" w:firstColumn="1" w:lastColumn="0" w:noHBand="0" w:noVBand="1"/>
      </w:tblPr>
      <w:tblGrid>
        <w:gridCol w:w="630"/>
        <w:gridCol w:w="3060"/>
        <w:gridCol w:w="3330"/>
        <w:gridCol w:w="3217"/>
      </w:tblGrid>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52B6" w:rsidRDefault="005F52B6">
            <w:pPr>
              <w:spacing w:after="0" w:afterAutospacing="0"/>
              <w:ind w:firstLine="0"/>
              <w:jc w:val="center"/>
              <w:rPr>
                <w:rFonts w:ascii="Times New Roman" w:hAnsi="Times New Roman" w:cs="Times New Roman"/>
                <w:noProof/>
                <w:sz w:val="24"/>
                <w:szCs w:val="24"/>
              </w:rPr>
            </w:pPr>
            <w:r>
              <w:rPr>
                <w:rFonts w:ascii="Times New Roman" w:hAnsi="Times New Roman" w:cs="Times New Roman"/>
                <w:noProof/>
                <w:sz w:val="24"/>
                <w:szCs w:val="24"/>
              </w:rPr>
              <w:t>Nr.</w:t>
            </w:r>
          </w:p>
          <w:p w:rsidR="005F52B6" w:rsidRDefault="005F52B6">
            <w:pPr>
              <w:spacing w:after="0" w:afterAutospacing="0"/>
              <w:ind w:firstLine="0"/>
              <w:jc w:val="center"/>
              <w:rPr>
                <w:rFonts w:ascii="Times New Roman" w:hAnsi="Times New Roman" w:cs="Times New Roman"/>
                <w:noProof/>
                <w:sz w:val="24"/>
                <w:szCs w:val="24"/>
              </w:rPr>
            </w:pPr>
            <w:r>
              <w:rPr>
                <w:rFonts w:ascii="Times New Roman" w:hAnsi="Times New Roman" w:cs="Times New Roman"/>
                <w:noProof/>
                <w:sz w:val="24"/>
                <w:szCs w:val="24"/>
              </w:rPr>
              <w:t>crt.</w:t>
            </w: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spacing w:after="0" w:afterAutospacing="0"/>
              <w:ind w:firstLine="0"/>
              <w:jc w:val="center"/>
              <w:rPr>
                <w:rFonts w:ascii="Times New Roman" w:hAnsi="Times New Roman" w:cs="Times New Roman"/>
                <w:noProof/>
                <w:sz w:val="24"/>
                <w:szCs w:val="24"/>
              </w:rPr>
            </w:pPr>
            <w:r>
              <w:rPr>
                <w:rFonts w:ascii="Times New Roman" w:hAnsi="Times New Roman" w:cs="Times New Roman"/>
                <w:noProof/>
                <w:sz w:val="24"/>
                <w:szCs w:val="24"/>
              </w:rPr>
              <w:t>Numele și prenumele</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52B6" w:rsidRDefault="005F52B6">
            <w:pPr>
              <w:spacing w:after="0" w:afterAutospacing="0"/>
              <w:ind w:firstLine="0"/>
              <w:jc w:val="center"/>
              <w:rPr>
                <w:rFonts w:ascii="Times New Roman" w:hAnsi="Times New Roman" w:cs="Times New Roman"/>
                <w:noProof/>
                <w:sz w:val="24"/>
                <w:szCs w:val="24"/>
              </w:rPr>
            </w:pPr>
            <w:r>
              <w:rPr>
                <w:rFonts w:ascii="Times New Roman" w:hAnsi="Times New Roman" w:cs="Times New Roman"/>
                <w:noProof/>
                <w:sz w:val="24"/>
                <w:szCs w:val="24"/>
              </w:rPr>
              <w:t xml:space="preserve">Data luării la cunoștință a convocatorului </w:t>
            </w: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spacing w:after="0" w:afterAutospacing="0"/>
              <w:ind w:firstLine="0"/>
              <w:jc w:val="center"/>
              <w:rPr>
                <w:rFonts w:ascii="Times New Roman" w:hAnsi="Times New Roman" w:cs="Times New Roman"/>
                <w:noProof/>
                <w:sz w:val="24"/>
                <w:szCs w:val="24"/>
              </w:rPr>
            </w:pPr>
            <w:r>
              <w:rPr>
                <w:rFonts w:ascii="Times New Roman" w:hAnsi="Times New Roman" w:cs="Times New Roman"/>
                <w:noProof/>
                <w:sz w:val="24"/>
                <w:szCs w:val="24"/>
              </w:rPr>
              <w:t>Semnătura</w:t>
            </w:r>
          </w:p>
        </w:tc>
      </w:tr>
      <w:tr w:rsidR="005F52B6" w:rsidTr="005F52B6">
        <w:trPr>
          <w:trHeight w:val="485"/>
        </w:trPr>
        <w:tc>
          <w:tcPr>
            <w:tcW w:w="1023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0"/>
              <w:jc w:val="center"/>
              <w:rPr>
                <w:rFonts w:ascii="Times New Roman" w:hAnsi="Times New Roman" w:cs="Times New Roman"/>
                <w:b/>
                <w:noProof/>
                <w:sz w:val="24"/>
                <w:szCs w:val="24"/>
              </w:rPr>
            </w:pPr>
            <w:r>
              <w:rPr>
                <w:rFonts w:ascii="Times New Roman" w:hAnsi="Times New Roman" w:cs="Times New Roman"/>
                <w:b/>
                <w:noProof/>
                <w:sz w:val="24"/>
                <w:szCs w:val="24"/>
              </w:rPr>
              <w:t>Funcție publică de conducere</w:t>
            </w: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82883">
            <w:pPr>
              <w:ind w:firstLine="36"/>
              <w:rPr>
                <w:rFonts w:ascii="Times New Roman" w:hAnsi="Times New Roman" w:cs="Times New Roman"/>
                <w:noProof/>
                <w:sz w:val="24"/>
                <w:szCs w:val="24"/>
              </w:rPr>
            </w:pPr>
            <w:r>
              <w:rPr>
                <w:rFonts w:ascii="Times New Roman" w:hAnsi="Times New Roman" w:cs="Times New Roman"/>
                <w:noProof/>
                <w:sz w:val="24"/>
                <w:szCs w:val="24"/>
              </w:rPr>
              <w:t>Rusu Bogdan-Robert</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pPr>
              <w:spacing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after="240" w:afterAutospacing="0"/>
              <w:ind w:firstLine="0"/>
              <w:jc w:val="center"/>
              <w:rPr>
                <w:rFonts w:ascii="Times New Roman" w:hAnsi="Times New Roman" w:cs="Times New Roman"/>
                <w:noProof/>
                <w:sz w:val="24"/>
                <w:szCs w:val="24"/>
              </w:rPr>
            </w:pPr>
          </w:p>
        </w:tc>
      </w:tr>
      <w:tr w:rsidR="005F52B6" w:rsidTr="005F52B6">
        <w:trPr>
          <w:trHeight w:val="593"/>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ind w:firstLine="36"/>
              <w:rPr>
                <w:rFonts w:ascii="Times New Roman" w:hAnsi="Times New Roman" w:cs="Times New Roman"/>
                <w:noProof/>
                <w:sz w:val="24"/>
                <w:szCs w:val="24"/>
              </w:rPr>
            </w:pPr>
            <w:r>
              <w:rPr>
                <w:rFonts w:ascii="Times New Roman" w:hAnsi="Times New Roman" w:cs="Times New Roman"/>
                <w:noProof/>
                <w:sz w:val="24"/>
                <w:szCs w:val="24"/>
              </w:rPr>
              <w:t>Oprea Gheorghe-Daniel</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pPr>
              <w:spacing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after="240" w:afterAutospacing="0"/>
              <w:ind w:firstLine="0"/>
              <w:jc w:val="center"/>
              <w:rPr>
                <w:rFonts w:ascii="Times New Roman" w:hAnsi="Times New Roman" w:cs="Times New Roman"/>
                <w:noProof/>
                <w:sz w:val="24"/>
                <w:szCs w:val="24"/>
              </w:rPr>
            </w:pPr>
          </w:p>
        </w:tc>
      </w:tr>
      <w:tr w:rsidR="005F52B6" w:rsidTr="005F52B6">
        <w:trPr>
          <w:trHeight w:val="431"/>
        </w:trPr>
        <w:tc>
          <w:tcPr>
            <w:tcW w:w="1023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rsidP="005F52B6">
            <w:pPr>
              <w:pStyle w:val="NoSpacing"/>
              <w:ind w:left="360" w:firstLine="0"/>
              <w:jc w:val="center"/>
              <w:rPr>
                <w:rFonts w:ascii="Times New Roman" w:hAnsi="Times New Roman" w:cs="Times New Roman"/>
                <w:b/>
                <w:noProof/>
                <w:sz w:val="24"/>
                <w:szCs w:val="24"/>
              </w:rPr>
            </w:pPr>
            <w:r>
              <w:rPr>
                <w:rFonts w:ascii="Times New Roman" w:hAnsi="Times New Roman" w:cs="Times New Roman"/>
                <w:b/>
                <w:noProof/>
                <w:sz w:val="24"/>
                <w:szCs w:val="24"/>
              </w:rPr>
              <w:t>Funcție publică de execuție</w:t>
            </w: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Botezatu Liviu-Ion</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Cășeru Adrian</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82883">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Ciauș</w:t>
            </w:r>
            <w:r w:rsidR="005F52B6">
              <w:rPr>
                <w:rFonts w:ascii="Times New Roman" w:hAnsi="Times New Roman" w:cs="Times New Roman"/>
                <w:noProof/>
                <w:sz w:val="24"/>
                <w:szCs w:val="24"/>
              </w:rPr>
              <w:t>u Mădălina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Corbu Arthur Alexandru</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82883" w:rsidTr="00582883">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F93B31">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Dumitru Edith-Maria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r>
      <w:tr w:rsidR="00582883"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582883">
            <w:pPr>
              <w:pStyle w:val="ListParagraph"/>
              <w:numPr>
                <w:ilvl w:val="0"/>
                <w:numId w:val="9"/>
              </w:numPr>
              <w:spacing w:after="0" w:afterAutospacing="0"/>
              <w:ind w:left="0" w:firstLine="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F93B31">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Gânguț Adina Elena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jc w:val="center"/>
              <w:rPr>
                <w:rFonts w:ascii="Times New Roman" w:hAnsi="Times New Roman" w:cs="Times New Roman"/>
                <w:noProof/>
                <w:sz w:val="24"/>
                <w:szCs w:val="24"/>
              </w:rPr>
            </w:pPr>
          </w:p>
        </w:tc>
      </w:tr>
      <w:tr w:rsidR="00582883"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82883" w:rsidRDefault="00582883" w:rsidP="00F93B31">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Malinici Gheorghe Cosmin</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r>
      <w:tr w:rsidR="00582883"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82883" w:rsidRDefault="00582883" w:rsidP="00F93B31">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Măliniciu Maria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r>
      <w:tr w:rsidR="00582883"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2883" w:rsidRDefault="00582883"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82883" w:rsidRDefault="00582883" w:rsidP="00F93B31">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Oprea Cristina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82883" w:rsidRDefault="00582883">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82883">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Poiană Tudorel</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82883">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Prună Maria-Marcelina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Simion Vasile - Cătălin</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Simion Ioan</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Stan Dorina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ind w:firstLine="36"/>
              <w:rPr>
                <w:rFonts w:ascii="Times New Roman" w:hAnsi="Times New Roman" w:cs="Times New Roman"/>
                <w:noProof/>
                <w:sz w:val="24"/>
                <w:szCs w:val="24"/>
              </w:rPr>
            </w:pPr>
            <w:r>
              <w:rPr>
                <w:rFonts w:ascii="Times New Roman" w:hAnsi="Times New Roman" w:cs="Times New Roman"/>
                <w:noProof/>
                <w:sz w:val="24"/>
                <w:szCs w:val="24"/>
              </w:rPr>
              <w:t>Stan Iulian</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r w:rsidR="005F52B6" w:rsidTr="005F52B6">
        <w:trPr>
          <w:trHeight w:val="14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F52B6" w:rsidRDefault="005F52B6" w:rsidP="005F52B6">
            <w:pPr>
              <w:pStyle w:val="ListParagraph"/>
              <w:numPr>
                <w:ilvl w:val="0"/>
                <w:numId w:val="9"/>
              </w:numPr>
              <w:spacing w:after="0" w:afterAutospacing="0"/>
              <w:jc w:val="left"/>
              <w:rPr>
                <w:rFonts w:ascii="Times New Roman" w:hAnsi="Times New Roman" w:cs="Times New Roman"/>
                <w:noProof/>
                <w:sz w:val="24"/>
                <w:szCs w:val="24"/>
              </w:rPr>
            </w:pPr>
          </w:p>
        </w:tc>
        <w:tc>
          <w:tcPr>
            <w:tcW w:w="30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F52B6" w:rsidRDefault="005F52B6">
            <w:pPr>
              <w:pStyle w:val="NoSpacing"/>
              <w:spacing w:before="100" w:beforeAutospacing="1"/>
              <w:ind w:firstLine="0"/>
              <w:rPr>
                <w:rFonts w:ascii="Times New Roman" w:hAnsi="Times New Roman" w:cs="Times New Roman"/>
                <w:noProof/>
                <w:sz w:val="24"/>
                <w:szCs w:val="24"/>
              </w:rPr>
            </w:pPr>
            <w:r>
              <w:rPr>
                <w:rFonts w:ascii="Times New Roman" w:hAnsi="Times New Roman" w:cs="Times New Roman"/>
                <w:noProof/>
                <w:sz w:val="24"/>
                <w:szCs w:val="24"/>
              </w:rPr>
              <w:t>Vărăreanu Mihaela</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c>
          <w:tcPr>
            <w:tcW w:w="32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F52B6" w:rsidRDefault="005F52B6">
            <w:pPr>
              <w:spacing w:before="240" w:after="0" w:afterAutospacing="0"/>
              <w:ind w:firstLine="0"/>
              <w:jc w:val="center"/>
              <w:rPr>
                <w:rFonts w:ascii="Times New Roman" w:hAnsi="Times New Roman" w:cs="Times New Roman"/>
                <w:noProof/>
                <w:sz w:val="24"/>
                <w:szCs w:val="24"/>
              </w:rPr>
            </w:pPr>
          </w:p>
        </w:tc>
      </w:tr>
    </w:tbl>
    <w:p w:rsidR="00AF1749" w:rsidRDefault="00AF1749" w:rsidP="00AF1749">
      <w:pPr>
        <w:pStyle w:val="NoSpacing"/>
        <w:ind w:firstLine="720"/>
        <w:jc w:val="center"/>
        <w:rPr>
          <w:rFonts w:ascii="Times New Roman" w:hAnsi="Times New Roman" w:cs="Times New Roman"/>
          <w:sz w:val="28"/>
          <w:szCs w:val="28"/>
        </w:rPr>
      </w:pPr>
    </w:p>
    <w:p w:rsidR="005B213A" w:rsidRPr="005B213A" w:rsidRDefault="005B213A" w:rsidP="005B213A">
      <w:pPr>
        <w:pStyle w:val="NoSpacing"/>
        <w:jc w:val="center"/>
        <w:rPr>
          <w:rFonts w:ascii="Times New Roman" w:hAnsi="Times New Roman" w:cs="Times New Roman"/>
          <w:i/>
          <w:sz w:val="28"/>
          <w:szCs w:val="28"/>
        </w:rPr>
      </w:pPr>
    </w:p>
    <w:sectPr w:rsidR="005B213A" w:rsidRPr="005B213A" w:rsidSect="001344DD">
      <w:pgSz w:w="11906" w:h="16838"/>
      <w:pgMar w:top="720" w:right="720" w:bottom="720"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9CE" w:rsidRDefault="00D759CE" w:rsidP="00675B2C">
      <w:pPr>
        <w:spacing w:after="0" w:line="240" w:lineRule="auto"/>
      </w:pPr>
      <w:r>
        <w:separator/>
      </w:r>
    </w:p>
  </w:endnote>
  <w:endnote w:type="continuationSeparator" w:id="0">
    <w:p w:rsidR="00D759CE" w:rsidRDefault="00D759CE" w:rsidP="00675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9CE" w:rsidRDefault="00D759CE" w:rsidP="00675B2C">
      <w:pPr>
        <w:spacing w:after="0" w:line="240" w:lineRule="auto"/>
      </w:pPr>
      <w:r>
        <w:separator/>
      </w:r>
    </w:p>
  </w:footnote>
  <w:footnote w:type="continuationSeparator" w:id="0">
    <w:p w:rsidR="00D759CE" w:rsidRDefault="00D759CE" w:rsidP="00675B2C">
      <w:pPr>
        <w:spacing w:after="0" w:line="240" w:lineRule="auto"/>
      </w:pPr>
      <w:r>
        <w:continuationSeparator/>
      </w:r>
    </w:p>
  </w:footnote>
  <w:footnote w:id="1">
    <w:p w:rsidR="00AF2D26" w:rsidRPr="00AF1749" w:rsidRDefault="00AF2D26" w:rsidP="00675B2C">
      <w:pPr>
        <w:pStyle w:val="NoSpacing"/>
        <w:ind w:firstLine="720"/>
        <w:jc w:val="both"/>
        <w:rPr>
          <w:rFonts w:ascii="Times New Roman" w:hAnsi="Times New Roman" w:cs="Times New Roman"/>
          <w:sz w:val="24"/>
          <w:szCs w:val="24"/>
        </w:rPr>
      </w:pPr>
      <w:r>
        <w:rPr>
          <w:rStyle w:val="FootnoteReference"/>
        </w:rPr>
        <w:footnoteRef/>
      </w:r>
      <w:r>
        <w:t xml:space="preserve"> </w:t>
      </w:r>
      <w:r w:rsidRPr="00AF1749">
        <w:rPr>
          <w:rFonts w:ascii="Times New Roman" w:hAnsi="Times New Roman" w:cs="Times New Roman"/>
          <w:sz w:val="24"/>
          <w:szCs w:val="24"/>
        </w:rPr>
        <w:t xml:space="preserve">Prezenta convocare se aduce la cunoștința funcționarilor publici prin publicare pe site-ul instituției </w:t>
      </w:r>
      <w:hyperlink r:id="rId1" w:history="1">
        <w:r w:rsidR="00582883" w:rsidRPr="00A14689">
          <w:rPr>
            <w:rStyle w:val="Hyperlink"/>
            <w:rFonts w:ascii="Times New Roman" w:hAnsi="Times New Roman" w:cs="Times New Roman"/>
            <w:sz w:val="24"/>
            <w:szCs w:val="24"/>
          </w:rPr>
          <w:t>www.primariablagesti.ro</w:t>
        </w:r>
      </w:hyperlink>
      <w:r w:rsidR="00582883">
        <w:rPr>
          <w:rFonts w:ascii="Times New Roman" w:hAnsi="Times New Roman" w:cs="Times New Roman"/>
          <w:sz w:val="24"/>
          <w:szCs w:val="24"/>
        </w:rPr>
        <w:t xml:space="preserve"> </w:t>
      </w:r>
      <w:r w:rsidRPr="002C4E1F">
        <w:rPr>
          <w:rFonts w:ascii="Times New Roman" w:hAnsi="Times New Roman" w:cs="Times New Roman"/>
          <w:sz w:val="24"/>
          <w:szCs w:val="24"/>
        </w:rPr>
        <w:t xml:space="preserve"> </w:t>
      </w:r>
      <w:r w:rsidRPr="00AF1749">
        <w:rPr>
          <w:rFonts w:ascii="Times New Roman" w:hAnsi="Times New Roman" w:cs="Times New Roman"/>
          <w:sz w:val="24"/>
          <w:szCs w:val="24"/>
        </w:rPr>
        <w:t xml:space="preserve">și </w:t>
      </w:r>
      <w:r>
        <w:rPr>
          <w:rFonts w:ascii="Times New Roman" w:hAnsi="Times New Roman" w:cs="Times New Roman"/>
          <w:sz w:val="24"/>
          <w:szCs w:val="24"/>
        </w:rPr>
        <w:t>prin Compartimentul Resurse Umane</w:t>
      </w:r>
      <w:r w:rsidRPr="00AF1749">
        <w:rPr>
          <w:rFonts w:ascii="Times New Roman" w:hAnsi="Times New Roman" w:cs="Times New Roman"/>
          <w:sz w:val="24"/>
          <w:szCs w:val="24"/>
        </w:rPr>
        <w:t>.</w:t>
      </w:r>
    </w:p>
    <w:p w:rsidR="00AF2D26" w:rsidRPr="00675B2C" w:rsidRDefault="00AF2D26">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C51BB"/>
    <w:multiLevelType w:val="hybridMultilevel"/>
    <w:tmpl w:val="5BCC009E"/>
    <w:lvl w:ilvl="0" w:tplc="04180017">
      <w:start w:val="1"/>
      <w:numFmt w:val="lowerLetter"/>
      <w:lvlText w:val="%1)"/>
      <w:lvlJc w:val="left"/>
      <w:pPr>
        <w:ind w:left="540" w:hanging="360"/>
      </w:pPr>
    </w:lvl>
    <w:lvl w:ilvl="1" w:tplc="04180019" w:tentative="1">
      <w:start w:val="1"/>
      <w:numFmt w:val="lowerLetter"/>
      <w:lvlText w:val="%2."/>
      <w:lvlJc w:val="left"/>
      <w:pPr>
        <w:ind w:left="1260" w:hanging="360"/>
      </w:pPr>
    </w:lvl>
    <w:lvl w:ilvl="2" w:tplc="0418001B" w:tentative="1">
      <w:start w:val="1"/>
      <w:numFmt w:val="lowerRoman"/>
      <w:lvlText w:val="%3."/>
      <w:lvlJc w:val="right"/>
      <w:pPr>
        <w:ind w:left="1980" w:hanging="180"/>
      </w:pPr>
    </w:lvl>
    <w:lvl w:ilvl="3" w:tplc="0418000F" w:tentative="1">
      <w:start w:val="1"/>
      <w:numFmt w:val="decimal"/>
      <w:lvlText w:val="%4."/>
      <w:lvlJc w:val="left"/>
      <w:pPr>
        <w:ind w:left="2700" w:hanging="360"/>
      </w:pPr>
    </w:lvl>
    <w:lvl w:ilvl="4" w:tplc="04180019" w:tentative="1">
      <w:start w:val="1"/>
      <w:numFmt w:val="lowerLetter"/>
      <w:lvlText w:val="%5."/>
      <w:lvlJc w:val="left"/>
      <w:pPr>
        <w:ind w:left="3420" w:hanging="360"/>
      </w:pPr>
    </w:lvl>
    <w:lvl w:ilvl="5" w:tplc="0418001B" w:tentative="1">
      <w:start w:val="1"/>
      <w:numFmt w:val="lowerRoman"/>
      <w:lvlText w:val="%6."/>
      <w:lvlJc w:val="right"/>
      <w:pPr>
        <w:ind w:left="4140" w:hanging="180"/>
      </w:pPr>
    </w:lvl>
    <w:lvl w:ilvl="6" w:tplc="0418000F" w:tentative="1">
      <w:start w:val="1"/>
      <w:numFmt w:val="decimal"/>
      <w:lvlText w:val="%7."/>
      <w:lvlJc w:val="left"/>
      <w:pPr>
        <w:ind w:left="4860" w:hanging="360"/>
      </w:pPr>
    </w:lvl>
    <w:lvl w:ilvl="7" w:tplc="04180019" w:tentative="1">
      <w:start w:val="1"/>
      <w:numFmt w:val="lowerLetter"/>
      <w:lvlText w:val="%8."/>
      <w:lvlJc w:val="left"/>
      <w:pPr>
        <w:ind w:left="5580" w:hanging="360"/>
      </w:pPr>
    </w:lvl>
    <w:lvl w:ilvl="8" w:tplc="0418001B" w:tentative="1">
      <w:start w:val="1"/>
      <w:numFmt w:val="lowerRoman"/>
      <w:lvlText w:val="%9."/>
      <w:lvlJc w:val="right"/>
      <w:pPr>
        <w:ind w:left="6300" w:hanging="180"/>
      </w:pPr>
    </w:lvl>
  </w:abstractNum>
  <w:abstractNum w:abstractNumId="1">
    <w:nsid w:val="0F80675B"/>
    <w:multiLevelType w:val="hybridMultilevel"/>
    <w:tmpl w:val="F34C5EC4"/>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C0E0EE3"/>
    <w:multiLevelType w:val="hybridMultilevel"/>
    <w:tmpl w:val="F34C5EC4"/>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256E1A1F"/>
    <w:multiLevelType w:val="hybridMultilevel"/>
    <w:tmpl w:val="A770EE7C"/>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nsid w:val="330327FE"/>
    <w:multiLevelType w:val="hybridMultilevel"/>
    <w:tmpl w:val="0A52501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nsid w:val="3F141711"/>
    <w:multiLevelType w:val="hybridMultilevel"/>
    <w:tmpl w:val="3C0299C6"/>
    <w:lvl w:ilvl="0" w:tplc="0418000F">
      <w:start w:val="1"/>
      <w:numFmt w:val="decimal"/>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6">
    <w:nsid w:val="704263B9"/>
    <w:multiLevelType w:val="hybridMultilevel"/>
    <w:tmpl w:val="044E74E4"/>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77195263"/>
    <w:multiLevelType w:val="hybridMultilevel"/>
    <w:tmpl w:val="62FE0F30"/>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A4E"/>
    <w:rsid w:val="001344DD"/>
    <w:rsid w:val="001642C5"/>
    <w:rsid w:val="0018681A"/>
    <w:rsid w:val="001A0348"/>
    <w:rsid w:val="002C4E1F"/>
    <w:rsid w:val="002F42D2"/>
    <w:rsid w:val="003A066C"/>
    <w:rsid w:val="003A4364"/>
    <w:rsid w:val="00415A4E"/>
    <w:rsid w:val="004D35B2"/>
    <w:rsid w:val="00582883"/>
    <w:rsid w:val="005874FC"/>
    <w:rsid w:val="005926C8"/>
    <w:rsid w:val="005B213A"/>
    <w:rsid w:val="005F52B6"/>
    <w:rsid w:val="00602A81"/>
    <w:rsid w:val="00616B1B"/>
    <w:rsid w:val="00675B2C"/>
    <w:rsid w:val="006771CC"/>
    <w:rsid w:val="006A4C93"/>
    <w:rsid w:val="00700FF5"/>
    <w:rsid w:val="00771911"/>
    <w:rsid w:val="008C0F7C"/>
    <w:rsid w:val="0093180B"/>
    <w:rsid w:val="00932090"/>
    <w:rsid w:val="009731A6"/>
    <w:rsid w:val="00A26F8D"/>
    <w:rsid w:val="00A57975"/>
    <w:rsid w:val="00AE2C8A"/>
    <w:rsid w:val="00AF1749"/>
    <w:rsid w:val="00AF2D26"/>
    <w:rsid w:val="00D759CE"/>
    <w:rsid w:val="00DC04EE"/>
    <w:rsid w:val="00DE375D"/>
    <w:rsid w:val="00ED3B54"/>
    <w:rsid w:val="00ED6FCD"/>
    <w:rsid w:val="00F6270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213A"/>
    <w:pPr>
      <w:spacing w:after="0" w:line="240" w:lineRule="auto"/>
    </w:pPr>
  </w:style>
  <w:style w:type="paragraph" w:styleId="ListParagraph">
    <w:name w:val="List Paragraph"/>
    <w:basedOn w:val="Normal"/>
    <w:uiPriority w:val="34"/>
    <w:qFormat/>
    <w:rsid w:val="001A0348"/>
    <w:pPr>
      <w:ind w:left="720"/>
      <w:contextualSpacing/>
    </w:pPr>
  </w:style>
  <w:style w:type="character" w:styleId="Hyperlink">
    <w:name w:val="Hyperlink"/>
    <w:basedOn w:val="DefaultParagraphFont"/>
    <w:uiPriority w:val="99"/>
    <w:unhideWhenUsed/>
    <w:rsid w:val="00AF1749"/>
    <w:rPr>
      <w:color w:val="0563C1" w:themeColor="hyperlink"/>
      <w:u w:val="single"/>
    </w:rPr>
  </w:style>
  <w:style w:type="paragraph" w:styleId="FootnoteText">
    <w:name w:val="footnote text"/>
    <w:basedOn w:val="Normal"/>
    <w:link w:val="FootnoteTextChar"/>
    <w:uiPriority w:val="99"/>
    <w:semiHidden/>
    <w:unhideWhenUsed/>
    <w:rsid w:val="00675B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5B2C"/>
    <w:rPr>
      <w:sz w:val="20"/>
      <w:szCs w:val="20"/>
    </w:rPr>
  </w:style>
  <w:style w:type="character" w:styleId="FootnoteReference">
    <w:name w:val="footnote reference"/>
    <w:basedOn w:val="DefaultParagraphFont"/>
    <w:uiPriority w:val="99"/>
    <w:semiHidden/>
    <w:unhideWhenUsed/>
    <w:rsid w:val="00675B2C"/>
    <w:rPr>
      <w:vertAlign w:val="superscript"/>
    </w:rPr>
  </w:style>
  <w:style w:type="paragraph" w:styleId="BalloonText">
    <w:name w:val="Balloon Text"/>
    <w:basedOn w:val="Normal"/>
    <w:link w:val="BalloonTextChar"/>
    <w:uiPriority w:val="99"/>
    <w:semiHidden/>
    <w:unhideWhenUsed/>
    <w:rsid w:val="001642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2C5"/>
    <w:rPr>
      <w:rFonts w:ascii="Segoe UI" w:hAnsi="Segoe UI" w:cs="Segoe UI"/>
      <w:sz w:val="18"/>
      <w:szCs w:val="18"/>
    </w:rPr>
  </w:style>
  <w:style w:type="table" w:styleId="TableGrid">
    <w:name w:val="Table Grid"/>
    <w:basedOn w:val="TableNormal"/>
    <w:uiPriority w:val="59"/>
    <w:rsid w:val="005F52B6"/>
    <w:pPr>
      <w:spacing w:after="100" w:afterAutospacing="1" w:line="240" w:lineRule="auto"/>
      <w:ind w:firstLine="720"/>
      <w:jc w:val="both"/>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582883"/>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213A"/>
    <w:pPr>
      <w:spacing w:after="0" w:line="240" w:lineRule="auto"/>
    </w:pPr>
  </w:style>
  <w:style w:type="paragraph" w:styleId="ListParagraph">
    <w:name w:val="List Paragraph"/>
    <w:basedOn w:val="Normal"/>
    <w:uiPriority w:val="34"/>
    <w:qFormat/>
    <w:rsid w:val="001A0348"/>
    <w:pPr>
      <w:ind w:left="720"/>
      <w:contextualSpacing/>
    </w:pPr>
  </w:style>
  <w:style w:type="character" w:styleId="Hyperlink">
    <w:name w:val="Hyperlink"/>
    <w:basedOn w:val="DefaultParagraphFont"/>
    <w:uiPriority w:val="99"/>
    <w:unhideWhenUsed/>
    <w:rsid w:val="00AF1749"/>
    <w:rPr>
      <w:color w:val="0563C1" w:themeColor="hyperlink"/>
      <w:u w:val="single"/>
    </w:rPr>
  </w:style>
  <w:style w:type="paragraph" w:styleId="FootnoteText">
    <w:name w:val="footnote text"/>
    <w:basedOn w:val="Normal"/>
    <w:link w:val="FootnoteTextChar"/>
    <w:uiPriority w:val="99"/>
    <w:semiHidden/>
    <w:unhideWhenUsed/>
    <w:rsid w:val="00675B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5B2C"/>
    <w:rPr>
      <w:sz w:val="20"/>
      <w:szCs w:val="20"/>
    </w:rPr>
  </w:style>
  <w:style w:type="character" w:styleId="FootnoteReference">
    <w:name w:val="footnote reference"/>
    <w:basedOn w:val="DefaultParagraphFont"/>
    <w:uiPriority w:val="99"/>
    <w:semiHidden/>
    <w:unhideWhenUsed/>
    <w:rsid w:val="00675B2C"/>
    <w:rPr>
      <w:vertAlign w:val="superscript"/>
    </w:rPr>
  </w:style>
  <w:style w:type="paragraph" w:styleId="BalloonText">
    <w:name w:val="Balloon Text"/>
    <w:basedOn w:val="Normal"/>
    <w:link w:val="BalloonTextChar"/>
    <w:uiPriority w:val="99"/>
    <w:semiHidden/>
    <w:unhideWhenUsed/>
    <w:rsid w:val="001642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2C5"/>
    <w:rPr>
      <w:rFonts w:ascii="Segoe UI" w:hAnsi="Segoe UI" w:cs="Segoe UI"/>
      <w:sz w:val="18"/>
      <w:szCs w:val="18"/>
    </w:rPr>
  </w:style>
  <w:style w:type="table" w:styleId="TableGrid">
    <w:name w:val="Table Grid"/>
    <w:basedOn w:val="TableNormal"/>
    <w:uiPriority w:val="59"/>
    <w:rsid w:val="005F52B6"/>
    <w:pPr>
      <w:spacing w:after="100" w:afterAutospacing="1" w:line="240" w:lineRule="auto"/>
      <w:ind w:firstLine="720"/>
      <w:jc w:val="both"/>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58288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929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primariablagesti.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43E48-643D-4129-8DE7-5FCEA9FD0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6780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15</cp:revision>
  <cp:lastPrinted>2026-02-03T06:04:00Z</cp:lastPrinted>
  <dcterms:created xsi:type="dcterms:W3CDTF">2022-04-08T09:03:00Z</dcterms:created>
  <dcterms:modified xsi:type="dcterms:W3CDTF">2026-02-03T06:20:00Z</dcterms:modified>
</cp:coreProperties>
</file>